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1"/>
        <w:widowControl/>
        <w:ind w:hanging="0"/>
        <w:jc w:val="center"/>
        <w:rPr>
          <w:rFonts w:ascii="PT Astra Serif" w:hAnsi="PT Astra Serif"/>
        </w:rPr>
      </w:pPr>
      <w:r>
        <w:rPr>
          <w:rFonts w:ascii="PT Astra Serif" w:hAnsi="PT Astra Serif"/>
          <w:b/>
        </w:rPr>
        <w:t>ДОГОВОР №___</w:t>
      </w:r>
    </w:p>
    <w:p>
      <w:pPr>
        <w:pStyle w:val="ConsPlusNormal1"/>
        <w:widowControl/>
        <w:ind w:hanging="0"/>
        <w:jc w:val="center"/>
        <w:rPr>
          <w:rFonts w:ascii="PT Astra Serif" w:hAnsi="PT Astra Serif"/>
        </w:rPr>
      </w:pPr>
      <w:r>
        <w:rPr>
          <w:rFonts w:ascii="PT Astra Serif" w:hAnsi="PT Astra Serif"/>
          <w:b/>
        </w:rPr>
        <w:t>купли-продажи имущества</w:t>
      </w:r>
    </w:p>
    <w:p>
      <w:pPr>
        <w:pStyle w:val="ConsPlusNormal1"/>
        <w:widowControl/>
        <w:ind w:hanging="0"/>
        <w:jc w:val="center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ConsPlusNonformat1"/>
        <w:widowControl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г. ________________                                                                                                                       «_____» _____20___года</w:t>
      </w:r>
    </w:p>
    <w:p>
      <w:pPr>
        <w:pStyle w:val="ConsPlusNonformat1"/>
        <w:widowControl/>
        <w:jc w:val="center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ConsPlusNonformat1"/>
        <w:widowControl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b/>
        </w:rPr>
        <w:t>Межрегиональное Территориальное управление федерального агентства по управлению государственным имуществом в Челябинской и Курганской областях</w:t>
      </w:r>
      <w:r>
        <w:rPr>
          <w:rFonts w:ascii="PT Astra Serif" w:hAnsi="PT Astra Serif"/>
        </w:rPr>
        <w:t xml:space="preserve">, именуемое в дальнейшем </w:t>
      </w:r>
      <w:r>
        <w:rPr>
          <w:rFonts w:ascii="PT Astra Serif" w:hAnsi="PT Astra Serif"/>
          <w:b/>
        </w:rPr>
        <w:t>«Продавец»,</w:t>
      </w:r>
      <w:r>
        <w:rPr>
          <w:rFonts w:ascii="PT Astra Serif" w:hAnsi="PT Astra Serif"/>
        </w:rPr>
        <w:t xml:space="preserve"> в лице директора, с одной стороны, и ФИО_________________, ________ г. рождения, ИНН _____________</w:t>
      </w:r>
      <w:r>
        <w:rPr>
          <w:rFonts w:ascii="PT Astra Serif" w:hAnsi="PT Astra Serif"/>
          <w:b/>
        </w:rPr>
        <w:t xml:space="preserve">, </w:t>
      </w:r>
      <w:r>
        <w:rPr>
          <w:rFonts w:ascii="PT Astra Serif" w:hAnsi="PT Astra Serif"/>
        </w:rPr>
        <w:t>именуемый в дальнейшем</w:t>
      </w:r>
      <w:r>
        <w:rPr>
          <w:rFonts w:ascii="PT Astra Serif" w:hAnsi="PT Astra Serif"/>
          <w:b/>
        </w:rPr>
        <w:t xml:space="preserve"> «Покупатель»</w:t>
      </w:r>
      <w:r>
        <w:rPr>
          <w:rFonts w:ascii="PT Astra Serif" w:hAnsi="PT Astra Serif"/>
        </w:rPr>
        <w:t>, с другой стороны, подписали настоящий Договор о нижеследующем:</w:t>
      </w:r>
    </w:p>
    <w:p>
      <w:pPr>
        <w:pStyle w:val="ConsPlusNormal1"/>
        <w:widowControl/>
        <w:ind w:hanging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ConsPlusNormal1"/>
        <w:widowControl/>
        <w:ind w:hanging="0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>1. ПРЕДМЕТ ДОГОВОРА</w:t>
      </w:r>
    </w:p>
    <w:p>
      <w:pPr>
        <w:pStyle w:val="ConsPlusNonformat1"/>
        <w:widowControl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1.1. Продавец, на основании поручения передает в собственность Покупателю, а Покупатель обязуется оплатить и принять следующее имущество: </w:t>
      </w:r>
    </w:p>
    <w:p>
      <w:pPr>
        <w:pStyle w:val="ConsPlusNonformat1"/>
        <w:widowControl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tbl>
      <w:tblPr>
        <w:tblW w:w="9923" w:type="dxa"/>
        <w:jc w:val="left"/>
        <w:tblInd w:w="2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9"/>
        <w:gridCol w:w="3282"/>
        <w:gridCol w:w="1422"/>
        <w:gridCol w:w="1814"/>
        <w:gridCol w:w="2696"/>
      </w:tblGrid>
      <w:tr>
        <w:trPr>
          <w:trHeight w:val="736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№ </w:t>
            </w:r>
            <w:r>
              <w:rPr>
                <w:rFonts w:ascii="PT Astra Serif" w:hAnsi="PT Astra Serif"/>
              </w:rPr>
              <w:t>п/п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Наименование имущества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Кол-во (шт.)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Оценка за ед. изм. (руб.)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Общая стоимость (руб.)</w:t>
            </w:r>
          </w:p>
        </w:tc>
      </w:tr>
      <w:tr>
        <w:trPr>
          <w:trHeight w:val="326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</w:p>
        </w:tc>
      </w:tr>
    </w:tbl>
    <w:p>
      <w:pPr>
        <w:pStyle w:val="ConsPlusNonformat1"/>
        <w:widowControl/>
        <w:jc w:val="center"/>
        <w:rPr>
          <w:rFonts w:ascii="PT Astra Serif" w:hAnsi="PT Astra Serif"/>
        </w:rPr>
      </w:pPr>
      <w:r>
        <w:rPr>
          <w:rFonts w:ascii="PT Astra Serif" w:hAnsi="PT Astra Serif"/>
          <w:b/>
        </w:rPr>
        <w:t>ИТОГО: ___________ (________________________ рублей 00 коп.)</w:t>
      </w:r>
    </w:p>
    <w:p>
      <w:pPr>
        <w:pStyle w:val="ConsPlusNonformat1"/>
        <w:widowControl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>Далее по тексту - «Имущество»</w:t>
      </w:r>
    </w:p>
    <w:p>
      <w:pPr>
        <w:pStyle w:val="ConsPlusNonformat1"/>
        <w:widowControl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1.2. Имущество продается на основании Поручения на реализацию № ________ от ___________г., Постановления судебного пристава – исполнителя о передаче имущества для принудительной реализации на комиссионных началах от ____________, постановления о снижении цены на 15% от ____________., должник ________________________</w:t>
      </w:r>
    </w:p>
    <w:p>
      <w:pPr>
        <w:pStyle w:val="ConsPlusNormal1"/>
        <w:widowControl/>
        <w:ind w:hanging="0"/>
        <w:jc w:val="center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ConsPlusNormal1"/>
        <w:widowControl/>
        <w:ind w:hanging="0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>2. СТОИМОСТЬ ИМУЩЕСТВА И ПОРЯДОК ЕГО ОПЛАТЫ</w:t>
      </w:r>
    </w:p>
    <w:p>
      <w:pPr>
        <w:pStyle w:val="ConsPlusNonformat1"/>
        <w:widowControl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2.1. Общая стоимость Имущества составляет </w:t>
      </w:r>
      <w:r>
        <w:rPr>
          <w:rFonts w:ascii="PT Astra Serif" w:hAnsi="PT Astra Serif"/>
          <w:bCs/>
        </w:rPr>
        <w:t>_____________ (_____________ рублей 00 коп.)</w:t>
      </w:r>
    </w:p>
    <w:p>
      <w:pPr>
        <w:pStyle w:val="ConsPlusNonformat1"/>
        <w:widowControl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2.2. Покупатель обязан оплатить в течение 5 (пяти) дней с момента подписания настоящего Договора стоимость имущества в сумме </w:t>
      </w:r>
      <w:r>
        <w:rPr>
          <w:rFonts w:ascii="PT Astra Serif" w:hAnsi="PT Astra Serif"/>
          <w:bCs/>
        </w:rPr>
        <w:t>_______________ (____________________ рублей 00 коп.)</w:t>
      </w:r>
      <w:r>
        <w:rPr>
          <w:rFonts w:ascii="PT Astra Serif" w:hAnsi="PT Astra Serif"/>
        </w:rPr>
        <w:t xml:space="preserve">, путем перечисления денежных средств по реквизитам: </w:t>
      </w:r>
      <w:r>
        <w:rPr>
          <w:rFonts w:ascii="PT Astra Serif" w:hAnsi="PT Astra Serif"/>
          <w:b/>
          <w:bCs/>
        </w:rPr>
        <w:t>Получатель</w:t>
      </w:r>
      <w:r>
        <w:rPr>
          <w:rFonts w:ascii="PT Astra Serif" w:hAnsi="PT Astra Serif"/>
          <w:b/>
        </w:rPr>
        <w:t>: УФК по Челябинской области (МТУ Росимущества в Челябинской и Курганской областях, л/с 05691А27370), ИНН 7453216794, КПП 745301001, ОКТМО 75701390, ЕКС № 40102810445370000043, р/с 03212643000000015115, Банк: ОКЦ №1 СибГУ Банка России // УФК по Новосибирской области г. Новосибирск, БИК 015004950. Код классификаций: по аресту код 0001. Назначение платежа: «Оплата имущества по договору № _____от _______ рег. ______, покупатель________________».</w:t>
      </w:r>
    </w:p>
    <w:p>
      <w:pPr>
        <w:pStyle w:val="ConsPlusNonformat1"/>
        <w:widowControl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2.3. Надлежащим выполнением обязательств Покупателя по оплате Имущества является поступление денежных средств в порядке, сумме и сроки, указанные в п. 2.2 настоящего Договора.</w:t>
      </w:r>
    </w:p>
    <w:p>
      <w:pPr>
        <w:pStyle w:val="ConsPlusNormal1"/>
        <w:widowControl/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2.4. Факт оплаты Имущества удостоверяется квитанцией банка.</w:t>
      </w:r>
    </w:p>
    <w:p>
      <w:pPr>
        <w:pStyle w:val="ConsPlusNormal1"/>
        <w:widowControl/>
        <w:ind w:hanging="0"/>
        <w:jc w:val="center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ConsPlusNormal1"/>
        <w:widowControl/>
        <w:ind w:hanging="0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>3. ПЕРЕДАЧА ИМУЩЕСТВА</w:t>
      </w:r>
    </w:p>
    <w:p>
      <w:pPr>
        <w:pStyle w:val="ConsPlusNormal1"/>
        <w:widowControl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3.1. Имущество передается по месту его нахождения. В случае, если имущество фактически было изъято и находится на ответственном хранении  у Продавца, Передача Имущества Продавцом и принятие его Покупателем осуществляется в течение 5 (пяти) рабочих дней со дня подписания настоящего Договора путем подписания сторонами акта приема-передачи Имущества. В случае, если имущество находится на ответственном хранении у третьих лиц, передача имущества Покупателю осуществляется судебным приставом-исполнителем, инициирующим реализацию арестованного имущества, без привлечения Продавца в месте его хранения, силами и средствами Покупателя и за счет Покупателя.</w:t>
      </w:r>
    </w:p>
    <w:p>
      <w:pPr>
        <w:pStyle w:val="ConsPlusNormal1"/>
        <w:widowControl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В этом случае, порядок и сроки фактической передачи Имущества устанавливает судебный пристав-исполнитель в соответствии с действующим законодательством РФ. Продавец в данном случае передает Покупателю необходимые документы, характеризующие имущество. Обязанность по передаче Имущества Покупателю считается исполненной с момента подписания акта приема-передачи.</w:t>
      </w:r>
    </w:p>
    <w:p>
      <w:pPr>
        <w:pStyle w:val="ConsPlusNormal1"/>
        <w:widowControl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Имущество находится по адресу: ________________________________________________________________</w:t>
      </w:r>
    </w:p>
    <w:p>
      <w:pPr>
        <w:pStyle w:val="ConsPlusNormal1"/>
        <w:widowControl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3.2. Передача Имущества и принятие его Покупателем осуществляется по подписываемому сторонами акту приема-передачи.</w:t>
      </w:r>
    </w:p>
    <w:p>
      <w:pPr>
        <w:pStyle w:val="ConsPlusNormal1"/>
        <w:widowControl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3.3.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>
      <w:pPr>
        <w:pStyle w:val="ConsPlusNormal1"/>
        <w:widowControl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3.4. Принятое Покупателем Имущество возврату не подлежит. Продавец и Государственный орган не несут ответственности за качество проданного Имущества.</w:t>
      </w:r>
    </w:p>
    <w:p>
      <w:pPr>
        <w:pStyle w:val="ConsPlusNormal1"/>
        <w:widowControl/>
        <w:ind w:firstLine="567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b/>
          <w:bCs/>
          <w:sz w:val="20"/>
          <w:szCs w:val="20"/>
        </w:rPr>
        <w:t xml:space="preserve">3.5 </w:t>
      </w:r>
      <w:r>
        <w:rPr>
          <w:rFonts w:eastAsia="Times New Roman" w:cs="Times New Roman" w:ascii="PT Astra Serif" w:hAnsi="PT Astra Serif"/>
          <w:b/>
          <w:bCs/>
          <w:color w:val="000000"/>
          <w:sz w:val="20"/>
          <w:szCs w:val="20"/>
        </w:rPr>
        <w:t>Согласно п. 2 Постановление от 01.10.2015 № 1052 юридические лица и индивидуальные предприниматели, являющиеся покупателями арестованного имущества из драгоценных металлов, драгоценных камней и изделий из них должны состоять в реестре специального учета в государственной интегрированной информационной системе в сфере контроля за оборотом драгоценных металлов, драгоценных камней и изделий из них</w:t>
      </w:r>
      <w:r>
        <w:rPr>
          <w:rFonts w:eastAsia="Times New Roman" w:cs="Times New Roman" w:ascii="PT Astra Serif" w:hAnsi="PT Astra Serif"/>
          <w:b w:val="false"/>
          <w:bCs w:val="false"/>
          <w:color w:val="000000"/>
          <w:sz w:val="20"/>
          <w:szCs w:val="20"/>
        </w:rPr>
        <w:t>.</w:t>
        <w:br/>
      </w:r>
    </w:p>
    <w:p>
      <w:pPr>
        <w:pStyle w:val="ConsPlusNormal1"/>
        <w:widowControl/>
        <w:ind w:hanging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________________ /___________./                                                                     ________________ /_______________/</w:t>
      </w:r>
    </w:p>
    <w:p>
      <w:pPr>
        <w:pStyle w:val="ConsPlusNormal1"/>
        <w:widowControl/>
        <w:ind w:hanging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ConsPlusNormal1"/>
        <w:widowControl/>
        <w:ind w:hanging="0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>4. ПЕРЕХОД ПРАВА СОБСТВЕННОСТИ НА ИМУЩЕСТВО</w:t>
      </w:r>
    </w:p>
    <w:p>
      <w:pPr>
        <w:pStyle w:val="ConsPlusNonformat1"/>
        <w:widowControl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4.1. Право собственности на имущество переходит к Покупателю с момента подписания акта приема-передачи имущества.</w:t>
      </w:r>
    </w:p>
    <w:p>
      <w:pPr>
        <w:pStyle w:val="ConsPlusNonformat1"/>
        <w:widowControl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ConsPlusNormal1"/>
        <w:widowControl/>
        <w:ind w:hanging="0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>5. ОТВЕТСТВЕННОСТЬ СТОРОН</w:t>
      </w:r>
    </w:p>
    <w:p>
      <w:pPr>
        <w:pStyle w:val="ConsPlusNormal1"/>
        <w:widowControl/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действующим законодательством Российской Федерации и настоящим Договором.</w:t>
      </w:r>
    </w:p>
    <w:p>
      <w:pPr>
        <w:pStyle w:val="ConsPlusNormal1"/>
        <w:widowControl/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5.2. Стороны договорились, что не поступление денежных средств в счет оплаты Имущества в сумме и в сроки, указанные в п.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ConsPlusNormal1"/>
        <w:widowControl/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ConsPlusNormal1"/>
        <w:widowControl/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ConsPlusNormal1"/>
        <w:widowControl/>
        <w:ind w:hanging="0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>6. ПРОЧИЕ УСЛОВИЯ</w:t>
      </w:r>
    </w:p>
    <w:p>
      <w:pPr>
        <w:pStyle w:val="ConsPlusNormal1"/>
        <w:widowControl/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6.1. Настоящий Договор вступает в силу с момента его подписания и прекращает свое действие при:</w:t>
      </w:r>
    </w:p>
    <w:p>
      <w:pPr>
        <w:pStyle w:val="ConsPlusNormal1"/>
        <w:widowControl/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- ненадлежащем исполнении Сторонами своих обязательств;</w:t>
      </w:r>
    </w:p>
    <w:p>
      <w:pPr>
        <w:pStyle w:val="ConsPlusNormal1"/>
        <w:widowControl/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- расторжении в предусмотренных действующим законодательством РФ и настоящим Договором случаях;</w:t>
      </w:r>
    </w:p>
    <w:p>
      <w:pPr>
        <w:pStyle w:val="ConsPlusNormal1"/>
        <w:widowControl/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- возникновении оснований, предусмотренных действующим законодательством Российской Федерации.</w:t>
      </w:r>
    </w:p>
    <w:p>
      <w:pPr>
        <w:pStyle w:val="ConsPlusNormal1"/>
        <w:widowControl/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>
      <w:pPr>
        <w:pStyle w:val="ConsPlusNormal1"/>
        <w:widowControl/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6.3. Все уведомления и сообщения должны направляться в письменной форме.</w:t>
      </w:r>
    </w:p>
    <w:p>
      <w:pPr>
        <w:pStyle w:val="ConsPlusNormal1"/>
        <w:widowControl/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6.4. Во всем остальном, что не предусмотрено настоящим Договором, Стороны руководствуются действующим законодательством РФ.</w:t>
      </w:r>
    </w:p>
    <w:p>
      <w:pPr>
        <w:pStyle w:val="ConsPlusNormal1"/>
        <w:widowControl/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РФ.</w:t>
      </w:r>
    </w:p>
    <w:p>
      <w:pPr>
        <w:pStyle w:val="ConsPlusNormal1"/>
        <w:widowControl/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При не урегулировании в процессе переговоров спорных вопросов споры разрешаются в суде в порядке, установленном действующим законодательством РФ.</w:t>
      </w:r>
    </w:p>
    <w:p>
      <w:pPr>
        <w:pStyle w:val="ConsPlusNormal1"/>
        <w:widowControl/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ConsPlusNormal1"/>
        <w:widowControl/>
        <w:ind w:hanging="0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>7. ЗАКЛЮЧИТЕЛЬНЫЕ ПОЛОЖЕНИЯ</w:t>
      </w:r>
    </w:p>
    <w:p>
      <w:pPr>
        <w:pStyle w:val="ConsPlusNormal1"/>
        <w:widowControl/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7.1. Настоящий Договор составлен в трех экземплярах, имеющих одинаковую юридическую силу, один экземпляр продавцу, по одному экземпляру покупателю и для Государственного органа.</w:t>
      </w:r>
    </w:p>
    <w:p>
      <w:pPr>
        <w:pStyle w:val="ConsPlusNormal1"/>
        <w:widowControl/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7.2. Другие условия по усмотрению Сторон: нет.</w:t>
      </w:r>
    </w:p>
    <w:p>
      <w:pPr>
        <w:pStyle w:val="ConsPlusNormal1"/>
        <w:widowControl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7.3. К настоящему Договору прилагаются: </w:t>
      </w:r>
    </w:p>
    <w:p>
      <w:pPr>
        <w:pStyle w:val="ConsPlusNormal1"/>
        <w:widowControl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- акт приема-передачи </w:t>
      </w:r>
    </w:p>
    <w:p>
      <w:pPr>
        <w:pStyle w:val="ConsPlusNormal1"/>
        <w:widowControl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ConsPlusNormal1"/>
        <w:widowControl/>
        <w:ind w:hanging="0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>8. МЕСТО НАХОЖДЕНИЯ И БАНКОВСКИЕ РЕКВИЗИТЫ СТОРОН</w:t>
      </w:r>
    </w:p>
    <w:p>
      <w:pPr>
        <w:pStyle w:val="ConsPlusNormal1"/>
        <w:widowControl/>
        <w:ind w:hanging="0"/>
        <w:jc w:val="center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ConsPlusNormal1"/>
        <w:widowControl/>
        <w:ind w:firstLine="540"/>
        <w:jc w:val="both"/>
        <w:rPr/>
      </w:pPr>
      <w:r>
        <w:rPr>
          <w:rFonts w:ascii="PT Astra Serif" w:hAnsi="PT Astra Serif"/>
          <w:u w:val="single"/>
        </w:rPr>
        <w:t>Продавец:</w:t>
      </w:r>
      <w:r>
        <w:rPr>
          <w:rFonts w:ascii="PT Astra Serif" w:hAnsi="PT Astra Serif"/>
        </w:rPr>
        <w:t xml:space="preserve"> </w:t>
      </w:r>
      <w:r>
        <w:rPr>
          <w:rFonts w:ascii="PT Astra Serif" w:hAnsi="PT Astra Serif"/>
          <w:b/>
        </w:rPr>
        <w:t>Межрегиональное территориальное управление федерального агентства по управлению государственным имуществом в Челябинской и Курганской областях</w:t>
      </w:r>
      <w:r>
        <w:rPr>
          <w:rFonts w:ascii="PT Astra Serif" w:hAnsi="PT Astra Serif"/>
        </w:rPr>
        <w:t xml:space="preserve">, Юр. адрес: 454091, г. Челябинск, пр. Ленина, д.59. Почтовый адрес: 640000, г. Курган, пл. Ленина , д.1,  тел: +7 3522 46-52-56. эл. почта: </w:t>
      </w:r>
      <w:hyperlink r:id="rId2">
        <w:r>
          <w:rPr>
            <w:rStyle w:val="Hyperlink"/>
            <w:rFonts w:ascii="PT Astra Serif" w:hAnsi="PT Astra Serif"/>
          </w:rPr>
          <w:t>tu45@rosim.gov.ru</w:t>
        </w:r>
      </w:hyperlink>
      <w:r>
        <w:rPr>
          <w:rFonts w:ascii="PT Astra Serif" w:hAnsi="PT Astra Serif"/>
        </w:rPr>
        <w:t>. ИНН 7453216794,КПП 745301001,ОКТМО 75701390,ОГРН 1107453003580, Получатель УФК по Челябинской области (МТУ Росимущества в Челябинской и Курганской областях, л/с 05691А27370), ИНН 7453216794, КПП 745301001, ОКТМО 75701390, ЕКС № 40102810445370000043, р/с 03212643000000015115, Банк: ОКЦ №1 СибГУ Банка России // УФК по Новосибирской области г. Новосибирск, БИК 015004950.</w:t>
      </w:r>
    </w:p>
    <w:p>
      <w:pPr>
        <w:pStyle w:val="ConsPlusNormal1"/>
        <w:widowControl/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ConsPlusNormal1"/>
        <w:widowControl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u w:val="single"/>
        </w:rPr>
        <w:t>Покупатель:</w:t>
      </w:r>
      <w:r>
        <w:rPr>
          <w:rFonts w:ascii="PT Astra Serif" w:hAnsi="PT Astra Serif"/>
        </w:rPr>
        <w:t xml:space="preserve"> </w:t>
      </w:r>
      <w:r>
        <w:rPr>
          <w:rFonts w:ascii="PT Astra Serif" w:hAnsi="PT Astra Serif"/>
          <w:b/>
        </w:rPr>
        <w:t xml:space="preserve">ФИО, </w:t>
      </w:r>
      <w:r>
        <w:rPr>
          <w:rFonts w:ascii="PT Astra Serif" w:hAnsi="PT Astra Serif"/>
        </w:rPr>
        <w:t xml:space="preserve">дата рождения, паспорт серия, номер, выдан: (кем, когда), код подразделения ________, адрес регистрации: __________________________________________________________________________________ </w:t>
      </w:r>
    </w:p>
    <w:p>
      <w:pPr>
        <w:pStyle w:val="ConsPlusNormal1"/>
        <w:widowControl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ConsPlusNonformat1"/>
        <w:widowControl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Подписи сторон: </w:t>
      </w:r>
    </w:p>
    <w:p>
      <w:pPr>
        <w:pStyle w:val="ConsPlusNonformat1"/>
        <w:widowControl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ConsPlusNonformat1"/>
        <w:widowControl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От имени Продавца</w:t>
        <w:tab/>
        <w:tab/>
        <w:t xml:space="preserve">                                                                          Покупатель:</w:t>
      </w:r>
    </w:p>
    <w:p>
      <w:pPr>
        <w:pStyle w:val="ConsPlusNonformat1"/>
        <w:widowControl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ConsPlusNonformat1"/>
        <w:widowControl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 </w:t>
      </w:r>
    </w:p>
    <w:p>
      <w:pPr>
        <w:pStyle w:val="ConsPlusNonformat1"/>
        <w:widowControl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ConsPlusNonformat1"/>
        <w:widowControl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__________________ /____________/        </w:t>
        <w:tab/>
        <w:tab/>
        <w:t xml:space="preserve">                            _____________/___________/</w:t>
      </w:r>
    </w:p>
    <w:p>
      <w:pPr>
        <w:pStyle w:val="ConsPlusNonformat1"/>
        <w:widowControl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</w:p>
    <w:p>
      <w:pPr>
        <w:pStyle w:val="ConsPlusNonformat1"/>
        <w:widowControl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</w:p>
    <w:p>
      <w:pPr>
        <w:pStyle w:val="ConsPlusNonformat1"/>
        <w:widowControl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</w:p>
    <w:p>
      <w:pPr>
        <w:pStyle w:val="ConsPlusNonformat1"/>
        <w:widowControl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</w:p>
    <w:p>
      <w:pPr>
        <w:pStyle w:val="ConsPlusNonformat1"/>
        <w:widowControl/>
        <w:jc w:val="center"/>
        <w:rPr>
          <w:rFonts w:ascii="PT Astra Serif" w:hAnsi="PT Astra Serif"/>
        </w:rPr>
      </w:pPr>
      <w:r>
        <w:rPr>
          <w:rFonts w:ascii="PT Astra Serif" w:hAnsi="PT Astra Serif"/>
          <w:b/>
        </w:rPr>
        <w:t>АКТ</w:t>
      </w:r>
    </w:p>
    <w:p>
      <w:pPr>
        <w:pStyle w:val="ConsPlusNonformat1"/>
        <w:widowControl/>
        <w:jc w:val="center"/>
        <w:rPr>
          <w:rFonts w:ascii="PT Astra Serif" w:hAnsi="PT Astra Serif"/>
        </w:rPr>
      </w:pPr>
      <w:r>
        <w:rPr>
          <w:rFonts w:ascii="PT Astra Serif" w:hAnsi="PT Astra Serif"/>
          <w:b/>
        </w:rPr>
        <w:t>приема-передачи имущества</w:t>
      </w:r>
    </w:p>
    <w:p>
      <w:pPr>
        <w:pStyle w:val="ConsPlusNonformat1"/>
        <w:widowControl/>
        <w:jc w:val="center"/>
        <w:rPr>
          <w:rFonts w:ascii="PT Astra Serif" w:hAnsi="PT Astra Serif"/>
        </w:rPr>
      </w:pPr>
      <w:r>
        <w:rPr>
          <w:rFonts w:ascii="PT Astra Serif" w:hAnsi="PT Astra Serif"/>
          <w:b/>
        </w:rPr>
        <w:t>к договору купли-продажи № ______ от _________</w:t>
      </w:r>
    </w:p>
    <w:p>
      <w:pPr>
        <w:pStyle w:val="ConsPlusNonformat1"/>
        <w:widowControl/>
        <w:jc w:val="center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ConsPlusNonformat1"/>
        <w:widowControl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г. _____________                                                                                                                               «___» ______ 20____г.</w:t>
      </w:r>
    </w:p>
    <w:p>
      <w:pPr>
        <w:pStyle w:val="ConsPlusNonformat1"/>
        <w:widowControl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ConsPlusNonformat1"/>
        <w:widowControl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b/>
        </w:rPr>
        <w:t>Межрегиональное Территориальное управление федерального агентства по управлению государственным имуществом в Челябинской и Курганской областях</w:t>
      </w:r>
      <w:r>
        <w:rPr>
          <w:rFonts w:ascii="PT Astra Serif" w:hAnsi="PT Astra Serif"/>
        </w:rPr>
        <w:t xml:space="preserve">, именуемое в дальнейшем </w:t>
      </w:r>
      <w:r>
        <w:rPr>
          <w:rFonts w:ascii="PT Astra Serif" w:hAnsi="PT Astra Serif"/>
          <w:b/>
        </w:rPr>
        <w:t>«Продавец»,</w:t>
      </w:r>
      <w:r>
        <w:rPr>
          <w:rFonts w:ascii="PT Astra Serif" w:hAnsi="PT Astra Serif"/>
        </w:rPr>
        <w:t xml:space="preserve"> , с одной стороны, и ФИО_________________, ________ г. рождения, ИНН _____________, именуемый в дальнейшем «Покупатель», с другой стороны, подписали настоящий Акт </w:t>
      </w:r>
      <w:r>
        <w:rPr>
          <w:rFonts w:ascii="PT Astra Serif" w:hAnsi="PT Astra Serif"/>
          <w:color w:val="auto"/>
          <w:lang w:eastAsia="ar-SA"/>
        </w:rPr>
        <w:t>о нижеследующем:</w:t>
      </w:r>
    </w:p>
    <w:p>
      <w:pPr>
        <w:pStyle w:val="Normal"/>
        <w:widowControl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auto"/>
        </w:rPr>
        <w:t>в соответствии с условиями Договора купли - продажи №_______ от «____» _______20__г. Продавец передал, а покупатель принял в собственность следующее имущество/документы на имущество:</w:t>
      </w:r>
    </w:p>
    <w:tbl>
      <w:tblPr>
        <w:tblW w:w="9923" w:type="dxa"/>
        <w:jc w:val="left"/>
        <w:tblInd w:w="2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9"/>
        <w:gridCol w:w="3282"/>
        <w:gridCol w:w="1422"/>
        <w:gridCol w:w="1986"/>
        <w:gridCol w:w="2524"/>
      </w:tblGrid>
      <w:tr>
        <w:trPr>
          <w:trHeight w:val="736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№ </w:t>
            </w:r>
            <w:r>
              <w:rPr>
                <w:rFonts w:ascii="PT Astra Serif" w:hAnsi="PT Astra Serif"/>
              </w:rPr>
              <w:t>п/п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Наименование имущества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Кол-во (шт.)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Оценка за ед. изм. (руб.)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Общая стоимость (руб.)</w:t>
            </w:r>
          </w:p>
        </w:tc>
      </w:tr>
      <w:tr>
        <w:trPr>
          <w:trHeight w:val="326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</w:p>
        </w:tc>
      </w:tr>
    </w:tbl>
    <w:p>
      <w:pPr>
        <w:pStyle w:val="ConsPlusNonformat1"/>
        <w:widowControl/>
        <w:rPr>
          <w:rFonts w:ascii="PT Astra Serif" w:hAnsi="PT Astra Serif"/>
        </w:rPr>
      </w:pPr>
      <w:r>
        <w:rPr>
          <w:rFonts w:ascii="PT Astra Serif" w:hAnsi="PT Astra Serif"/>
          <w:b/>
        </w:rPr>
        <w:t>ИТОГО: _______________ (______________________ рублей 00 коп.)</w:t>
      </w:r>
    </w:p>
    <w:p>
      <w:pPr>
        <w:pStyle w:val="ConsPlusNonformat1"/>
        <w:widowControl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ConsPlusNonformat1"/>
        <w:widowControl/>
        <w:rPr>
          <w:rFonts w:ascii="PT Astra Serif" w:hAnsi="PT Astra Serif"/>
        </w:rPr>
      </w:pPr>
      <w:r>
        <w:rPr>
          <w:rFonts w:ascii="PT Astra Serif" w:hAnsi="PT Astra Serif"/>
        </w:rPr>
        <w:t>2. Продавец и покупатель подтверждают, что указанное имущество соответствует условиям Договора, извещению о проведении торгов, состояние передаваемого имущества Покупателю известно, замечаний, претензий к составу имущества, его расположению нет.</w:t>
      </w:r>
    </w:p>
    <w:p>
      <w:pPr>
        <w:pStyle w:val="ConsPlusNonformat1"/>
        <w:widowControl/>
        <w:rPr>
          <w:rFonts w:ascii="PT Astra Serif" w:hAnsi="PT Astra Serif"/>
        </w:rPr>
      </w:pPr>
      <w:r>
        <w:rPr>
          <w:rFonts w:ascii="PT Astra Serif" w:hAnsi="PT Astra Serif"/>
        </w:rPr>
        <w:t xml:space="preserve">3. Настоящий акт составлен в соответствии с требованиями действующего законодательства РФ, и для целей государственной регистрации права собственности на указанное имущество Покупателем. </w:t>
      </w:r>
    </w:p>
    <w:p>
      <w:pPr>
        <w:pStyle w:val="ConsPlusNonformat1"/>
        <w:widowControl/>
        <w:rPr>
          <w:rFonts w:ascii="PT Astra Serif" w:hAnsi="PT Astra Serif"/>
        </w:rPr>
      </w:pPr>
      <w:r>
        <w:rPr>
          <w:rFonts w:ascii="PT Astra Serif" w:hAnsi="PT Astra Serif"/>
        </w:rPr>
        <w:t>4. Настоящий Акт приема-передачи составлен в трех подлинных экземплярах, по одному для каждой из Сторон и один - для ТУ Росимущества.</w:t>
      </w:r>
    </w:p>
    <w:p>
      <w:pPr>
        <w:pStyle w:val="Normal"/>
        <w:widowControl/>
        <w:jc w:val="both"/>
        <w:rPr>
          <w:rFonts w:ascii="PT Astra Serif" w:hAnsi="PT Astra Serif"/>
          <w:color w:val="auto"/>
        </w:rPr>
      </w:pPr>
      <w:r>
        <w:rPr>
          <w:rFonts w:ascii="PT Astra Serif" w:hAnsi="PT Astra Serif"/>
          <w:color w:val="auto"/>
        </w:rPr>
      </w:r>
    </w:p>
    <w:p>
      <w:pPr>
        <w:pStyle w:val="Normal"/>
        <w:widowControl/>
        <w:rPr>
          <w:rFonts w:ascii="PT Astra Serif" w:hAnsi="PT Astra Serif"/>
          <w:color w:val="auto"/>
        </w:rPr>
      </w:pPr>
      <w:r>
        <w:rPr>
          <w:rFonts w:ascii="PT Astra Serif" w:hAnsi="PT Astra Serif"/>
          <w:color w:val="auto"/>
        </w:rPr>
      </w:r>
    </w:p>
    <w:p>
      <w:pPr>
        <w:pStyle w:val="ConsPlusNonformat1"/>
        <w:widowControl/>
        <w:rPr>
          <w:rFonts w:ascii="PT Astra Serif" w:hAnsi="PT Astra Serif"/>
        </w:rPr>
      </w:pPr>
      <w:r>
        <w:rPr>
          <w:rFonts w:ascii="PT Astra Serif" w:hAnsi="PT Astra Serif"/>
          <w:b/>
        </w:rPr>
        <w:t>Продавец:</w:t>
      </w:r>
      <w:r>
        <w:rPr>
          <w:rFonts w:ascii="PT Astra Serif" w:hAnsi="PT Astra Serif"/>
        </w:rPr>
        <w:t xml:space="preserve"> Межрегиональное территориальное управление федерального агентства по управлению государственным имуществом в Челябинской и Курганской областях, Юр. адрес: 454091, г. Челябинск, пр. Ленина, д.59. Почтовый адрес: 640000, г. Курган, пл.Ленина , д.1,  тел: +7 3522 46-52-56. эл. почта: tu45@rosim.gov.ru. ИНН 7453216794,КПП 745301001,ОКТМО 75701390,ОГРН 1107453003580, Получатель УФК по Челябинской области (МТУ Росимущества в Челябинской и Курганской областях, л/с 05691А27370), ИНН 7453216794, КПП 745301001, ОКТМО 75701390, ЕКС № 40102810445370000043, р/с 03212643000000015115, Банк: ОКЦ №1 СибГУ Банка России // УФК по Новосибирской области г. Новосибирск, БИК 015004950.</w:t>
      </w:r>
    </w:p>
    <w:p>
      <w:pPr>
        <w:pStyle w:val="ConsPlusNonformat1"/>
        <w:widowControl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ConsPlusNonformat1"/>
        <w:widowControl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ConsPlusNonformat1"/>
        <w:widowControl/>
        <w:rPr>
          <w:rFonts w:ascii="PT Astra Serif" w:hAnsi="PT Astra Serif"/>
        </w:rPr>
      </w:pPr>
      <w:r>
        <w:rPr>
          <w:rFonts w:ascii="PT Astra Serif" w:hAnsi="PT Astra Serif"/>
          <w:b/>
        </w:rPr>
        <w:t>Покупатель:</w:t>
      </w:r>
      <w:r>
        <w:rPr>
          <w:rFonts w:ascii="PT Astra Serif" w:hAnsi="PT Astra Serif"/>
        </w:rPr>
        <w:t xml:space="preserve"> ФИО, дата рождения, паспорт серия, номер, выдан: (кем, когда), код подразделения ________, адрес регистрации: __________________________________________________________________________________ </w:t>
      </w:r>
    </w:p>
    <w:p>
      <w:pPr>
        <w:pStyle w:val="ConsPlusNonformat1"/>
        <w:widowControl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ConsPlusNonformat1"/>
        <w:widowControl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ConsPlusNonformat1"/>
        <w:widowControl/>
        <w:rPr>
          <w:rFonts w:ascii="PT Astra Serif" w:hAnsi="PT Astra Serif"/>
        </w:rPr>
      </w:pPr>
      <w:r>
        <w:rPr>
          <w:rFonts w:ascii="PT Astra Serif" w:hAnsi="PT Astra Serif"/>
        </w:rPr>
        <w:t xml:space="preserve">Подписи сторон: </w:t>
      </w:r>
    </w:p>
    <w:p>
      <w:pPr>
        <w:pStyle w:val="ConsPlusNonformat1"/>
        <w:widowControl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ConsPlusNonformat1"/>
        <w:widowControl/>
        <w:rPr>
          <w:rFonts w:ascii="PT Astra Serif" w:hAnsi="PT Astra Serif"/>
        </w:rPr>
      </w:pPr>
      <w:r>
        <w:rPr>
          <w:rFonts w:ascii="PT Astra Serif" w:hAnsi="PT Astra Serif"/>
        </w:rPr>
        <w:t>От имени Продавца</w:t>
        <w:tab/>
        <w:tab/>
        <w:t xml:space="preserve">                                                                          Покупатель:</w:t>
      </w:r>
    </w:p>
    <w:p>
      <w:pPr>
        <w:pStyle w:val="ConsPlusNonformat1"/>
        <w:widowControl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ConsPlusNonformat1"/>
        <w:widowControl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  </w:t>
      </w:r>
    </w:p>
    <w:p>
      <w:pPr>
        <w:pStyle w:val="ConsPlusNonformat1"/>
        <w:widowControl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ConsPlusNonformat1"/>
        <w:widowControl/>
        <w:rPr>
          <w:rFonts w:ascii="PT Astra Serif" w:hAnsi="PT Astra Serif"/>
        </w:rPr>
      </w:pPr>
      <w:r>
        <w:rPr>
          <w:rFonts w:ascii="PT Astra Serif" w:hAnsi="PT Astra Serif"/>
        </w:rPr>
        <w:t xml:space="preserve">__________________ /____________/        </w:t>
        <w:tab/>
        <w:tab/>
        <w:t xml:space="preserve">                            _____________/___________/</w:t>
      </w:r>
    </w:p>
    <w:sectPr>
      <w:type w:val="nextPage"/>
      <w:pgSz w:w="11906" w:h="16838"/>
      <w:pgMar w:left="1134" w:right="851" w:gutter="0" w:header="0" w:top="568" w:footer="0" w:bottom="1135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XO Thames">
    <w:charset w:val="01"/>
    <w:family w:val="roman"/>
    <w:pitch w:val="variable"/>
  </w:font>
  <w:font w:name="Courier New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PT Astra Serif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color w:val="000000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link w:val="1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4"/>
    <w:uiPriority w:val="9"/>
    <w:qFormat/>
    <w:pPr>
      <w:keepNext w:val="true"/>
      <w:widowControl/>
      <w:jc w:val="center"/>
      <w:outlineLvl w:val="0"/>
    </w:pPr>
    <w:rPr>
      <w:rFonts w:ascii="Arial" w:hAnsi="Arial"/>
      <w:b/>
      <w:sz w:val="22"/>
    </w:rPr>
  </w:style>
  <w:style w:type="paragraph" w:styleId="Heading2">
    <w:name w:val="heading 2"/>
    <w:next w:val="Normal"/>
    <w:link w:val="23"/>
    <w:uiPriority w:val="9"/>
    <w:qFormat/>
    <w:pPr>
      <w:widowControl/>
      <w:suppressAutoHyphens w:val="true"/>
      <w:bidi w:val="0"/>
      <w:spacing w:before="120" w:after="120"/>
      <w:jc w:val="both"/>
      <w:outlineLvl w:val="1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Heading3">
    <w:name w:val="heading 3"/>
    <w:next w:val="Normal"/>
    <w:link w:val="3"/>
    <w:uiPriority w:val="9"/>
    <w:qFormat/>
    <w:pPr>
      <w:widowControl/>
      <w:suppressAutoHyphens w:val="true"/>
      <w:bidi w:val="0"/>
      <w:spacing w:before="120" w:after="120"/>
      <w:jc w:val="both"/>
      <w:outlineLvl w:val="2"/>
    </w:pPr>
    <w:rPr>
      <w:rFonts w:ascii="XO Thames" w:hAnsi="XO Thames" w:eastAsia="Times New Roman" w:cs="Times New Roman"/>
      <w:b/>
      <w:color w:val="000000"/>
      <w:kern w:val="0"/>
      <w:sz w:val="26"/>
      <w:szCs w:val="20"/>
      <w:lang w:val="ru-RU" w:eastAsia="ru-RU" w:bidi="ar-SA"/>
    </w:rPr>
  </w:style>
  <w:style w:type="paragraph" w:styleId="Heading4">
    <w:name w:val="heading 4"/>
    <w:basedOn w:val="Normal"/>
    <w:next w:val="Normal"/>
    <w:link w:val="41"/>
    <w:uiPriority w:val="9"/>
    <w:qFormat/>
    <w:pPr>
      <w:keepNext w:val="true"/>
      <w:spacing w:before="240" w:after="60"/>
      <w:outlineLvl w:val="3"/>
    </w:pPr>
    <w:rPr>
      <w:b/>
      <w:sz w:val="28"/>
    </w:rPr>
  </w:style>
  <w:style w:type="paragraph" w:styleId="Heading5">
    <w:name w:val="heading 5"/>
    <w:next w:val="Normal"/>
    <w:link w:val="5"/>
    <w:uiPriority w:val="9"/>
    <w:qFormat/>
    <w:pPr>
      <w:widowControl/>
      <w:suppressAutoHyphens w:val="true"/>
      <w:bidi w:val="0"/>
      <w:spacing w:before="120" w:after="120"/>
      <w:jc w:val="both"/>
      <w:outlineLvl w:val="4"/>
    </w:pPr>
    <w:rPr>
      <w:rFonts w:ascii="XO Thames" w:hAnsi="XO Thames" w:eastAsia="Times New Roman" w:cs="Times New Roman"/>
      <w:b/>
      <w:color w:val="000000"/>
      <w:kern w:val="0"/>
      <w:sz w:val="22"/>
      <w:szCs w:val="20"/>
      <w:lang w:val="ru-RU" w:eastAsia="ru-RU" w:bidi="ar-SA"/>
    </w:rPr>
  </w:style>
  <w:style w:type="paragraph" w:styleId="Heading7">
    <w:name w:val="heading 7"/>
    <w:basedOn w:val="Normal"/>
    <w:next w:val="Normal"/>
    <w:link w:val="7"/>
    <w:uiPriority w:val="9"/>
    <w:qFormat/>
    <w:pPr>
      <w:spacing w:before="240" w:after="60"/>
      <w:outlineLvl w:val="6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бычный1"/>
    <w:qFormat/>
    <w:rPr/>
  </w:style>
  <w:style w:type="character" w:styleId="Index" w:customStyle="1">
    <w:name w:val="Index"/>
    <w:basedOn w:val="Standard"/>
    <w:qFormat/>
    <w:rPr>
      <w:rFonts w:ascii="Arial" w:hAnsi="Arial"/>
      <w:sz w:val="24"/>
    </w:rPr>
  </w:style>
  <w:style w:type="character" w:styleId="2" w:customStyle="1">
    <w:name w:val="Оглавление 2 Знак"/>
    <w:qFormat/>
    <w:rPr>
      <w:rFonts w:ascii="XO Thames" w:hAnsi="XO Thames"/>
      <w:sz w:val="28"/>
    </w:rPr>
  </w:style>
  <w:style w:type="character" w:styleId="10" w:customStyle="1">
    <w:name w:val="ФССП Подпись по цетру 10"/>
    <w:basedOn w:val="Standard"/>
    <w:link w:val="1011"/>
    <w:qFormat/>
    <w:rPr>
      <w:rFonts w:ascii="Arial" w:hAnsi="Arial"/>
      <w:sz w:val="20"/>
    </w:rPr>
  </w:style>
  <w:style w:type="character" w:styleId="4" w:customStyle="1">
    <w:name w:val="Оглавление 4 Знак"/>
    <w:qFormat/>
    <w:rPr>
      <w:rFonts w:ascii="XO Thames" w:hAnsi="XO Thames"/>
      <w:sz w:val="28"/>
    </w:rPr>
  </w:style>
  <w:style w:type="character" w:styleId="13" w:customStyle="1">
    <w:name w:val="ФССП Подпись 13"/>
    <w:basedOn w:val="TableContents"/>
    <w:link w:val="1311"/>
    <w:qFormat/>
    <w:rPr>
      <w:sz w:val="26"/>
    </w:rPr>
  </w:style>
  <w:style w:type="character" w:styleId="7" w:customStyle="1">
    <w:name w:val="Заголовок 7 Знак"/>
    <w:basedOn w:val="1"/>
    <w:qFormat/>
    <w:rPr>
      <w:sz w:val="24"/>
    </w:rPr>
  </w:style>
  <w:style w:type="character" w:styleId="6" w:customStyle="1">
    <w:name w:val="Оглавление 6 Знак"/>
    <w:qFormat/>
    <w:rPr>
      <w:rFonts w:ascii="XO Thames" w:hAnsi="XO Thames"/>
      <w:sz w:val="28"/>
    </w:rPr>
  </w:style>
  <w:style w:type="character" w:styleId="71" w:customStyle="1">
    <w:name w:val="Оглавление 7 Знак"/>
    <w:qFormat/>
    <w:rPr>
      <w:rFonts w:ascii="XO Thames" w:hAnsi="XO Thames"/>
      <w:sz w:val="28"/>
    </w:rPr>
  </w:style>
  <w:style w:type="character" w:styleId="11" w:customStyle="1">
    <w:name w:val="Название объекта1"/>
    <w:basedOn w:val="Standard"/>
    <w:link w:val="111"/>
    <w:qFormat/>
    <w:rPr>
      <w:rFonts w:ascii="Arial" w:hAnsi="Arial"/>
      <w:i/>
      <w:sz w:val="24"/>
    </w:rPr>
  </w:style>
  <w:style w:type="character" w:styleId="Style8" w:customStyle="1">
    <w:name w:val="Список Знак"/>
    <w:basedOn w:val="Textbody"/>
    <w:qFormat/>
    <w:rPr>
      <w:rFonts w:ascii="Arial" w:hAnsi="Arial"/>
      <w:sz w:val="24"/>
    </w:rPr>
  </w:style>
  <w:style w:type="character" w:styleId="3" w:customStyle="1">
    <w:name w:val="Заголовок 3 Знак"/>
    <w:qFormat/>
    <w:rPr>
      <w:rFonts w:ascii="XO Thames" w:hAnsi="XO Thames"/>
      <w:b/>
      <w:sz w:val="26"/>
    </w:rPr>
  </w:style>
  <w:style w:type="character" w:styleId="Style9" w:customStyle="1">
    <w:name w:val="Основной текст с отступом Знак"/>
    <w:basedOn w:val="1"/>
    <w:qFormat/>
    <w:rPr/>
  </w:style>
  <w:style w:type="character" w:styleId="8" w:customStyle="1">
    <w:name w:val="ФССП Подпись 8"/>
    <w:basedOn w:val="104"/>
    <w:link w:val="811"/>
    <w:qFormat/>
    <w:rPr>
      <w:sz w:val="21"/>
    </w:rPr>
  </w:style>
  <w:style w:type="character" w:styleId="101" w:customStyle="1">
    <w:name w:val="ФССП Шапка таблицы 10"/>
    <w:basedOn w:val="131"/>
    <w:link w:val="1012"/>
    <w:qFormat/>
    <w:rPr>
      <w:rFonts w:ascii="Times New Roman" w:hAnsi="Times New Roman"/>
      <w:b/>
      <w:sz w:val="21"/>
    </w:rPr>
  </w:style>
  <w:style w:type="character" w:styleId="TableContents" w:customStyle="1">
    <w:name w:val="Table Contents"/>
    <w:basedOn w:val="1"/>
    <w:qFormat/>
    <w:rPr>
      <w:sz w:val="24"/>
    </w:rPr>
  </w:style>
  <w:style w:type="character" w:styleId="12" w:customStyle="1">
    <w:name w:val="Верхний колонтитул1"/>
    <w:basedOn w:val="Standard"/>
    <w:link w:val="112"/>
    <w:qFormat/>
    <w:rPr>
      <w:rFonts w:ascii="Arial" w:hAnsi="Arial"/>
      <w:sz w:val="21"/>
    </w:rPr>
  </w:style>
  <w:style w:type="character" w:styleId="131" w:customStyle="1">
    <w:name w:val="ФССП Содержимое таблицы 13"/>
    <w:basedOn w:val="135"/>
    <w:link w:val="1312"/>
    <w:qFormat/>
    <w:rPr>
      <w:rFonts w:ascii="Times New Roman" w:hAnsi="Times New Roman"/>
      <w:b w:val="false"/>
      <w:sz w:val="21"/>
    </w:rPr>
  </w:style>
  <w:style w:type="character" w:styleId="ListContents" w:customStyle="1">
    <w:name w:val="List Contents"/>
    <w:basedOn w:val="Standard"/>
    <w:qFormat/>
    <w:rPr>
      <w:rFonts w:ascii="Arial" w:hAnsi="Arial"/>
      <w:sz w:val="21"/>
    </w:rPr>
  </w:style>
  <w:style w:type="character" w:styleId="102" w:customStyle="1">
    <w:name w:val="ФССП Список 10"/>
    <w:basedOn w:val="105"/>
    <w:link w:val="1013"/>
    <w:qFormat/>
    <w:rPr>
      <w:rFonts w:ascii="Times New Roman" w:hAnsi="Times New Roman"/>
      <w:sz w:val="21"/>
    </w:rPr>
  </w:style>
  <w:style w:type="character" w:styleId="ConsPlusNonformat" w:customStyle="1">
    <w:name w:val="ConsPlusNonformat"/>
    <w:link w:val="ConsPlusNonformat1"/>
    <w:qFormat/>
    <w:rPr>
      <w:rFonts w:ascii="Courier New" w:hAnsi="Courier New"/>
    </w:rPr>
  </w:style>
  <w:style w:type="character" w:styleId="21" w:customStyle="1">
    <w:name w:val="Основной текст (2)"/>
    <w:basedOn w:val="DefaultParagraphFont"/>
    <w:link w:val="211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27"/>
      <w:u w:val="single"/>
    </w:rPr>
  </w:style>
  <w:style w:type="character" w:styleId="103" w:customStyle="1">
    <w:name w:val="ФССП Содержимое таблицы 10"/>
    <w:basedOn w:val="132"/>
    <w:link w:val="1014"/>
    <w:qFormat/>
    <w:rPr>
      <w:rFonts w:ascii="Times New Roman" w:hAnsi="Times New Roman"/>
      <w:sz w:val="21"/>
    </w:rPr>
  </w:style>
  <w:style w:type="character" w:styleId="TableHeading" w:customStyle="1">
    <w:name w:val="Table Heading"/>
    <w:basedOn w:val="TableContents"/>
    <w:qFormat/>
    <w:rPr>
      <w:rFonts w:ascii="Arial" w:hAnsi="Arial"/>
      <w:b/>
      <w:sz w:val="21"/>
    </w:rPr>
  </w:style>
  <w:style w:type="character" w:styleId="104" w:customStyle="1">
    <w:name w:val="ФССП Подпись 10"/>
    <w:basedOn w:val="13"/>
    <w:link w:val="1015"/>
    <w:qFormat/>
    <w:rPr>
      <w:sz w:val="21"/>
    </w:rPr>
  </w:style>
  <w:style w:type="character" w:styleId="2205pt-4pt" w:customStyle="1">
    <w:name w:val="Основной текст (2) + 20;5 pt;Не полужирный;Курсив;Интервал -4 pt"/>
    <w:basedOn w:val="DefaultParagraphFont"/>
    <w:link w:val="2205pt-4pt1"/>
    <w:qFormat/>
    <w:rPr>
      <w:rFonts w:ascii="Times New Roman" w:hAnsi="Times New Roman"/>
      <w:b/>
      <w:i/>
      <w:caps w:val="false"/>
      <w:smallCaps w:val="false"/>
      <w:strike w:val="false"/>
      <w:dstrike w:val="false"/>
      <w:color w:val="000000"/>
      <w:spacing w:val="-80"/>
      <w:sz w:val="41"/>
      <w:u w:val="none"/>
    </w:rPr>
  </w:style>
  <w:style w:type="character" w:styleId="31" w:customStyle="1">
    <w:name w:val="Оглавление 3 Знак"/>
    <w:qFormat/>
    <w:rPr>
      <w:rFonts w:ascii="XO Thames" w:hAnsi="XO Thames"/>
      <w:sz w:val="28"/>
    </w:rPr>
  </w:style>
  <w:style w:type="character" w:styleId="Standard" w:customStyle="1">
    <w:name w:val="Standard"/>
    <w:link w:val="Standard1"/>
    <w:qFormat/>
    <w:rPr>
      <w:rFonts w:ascii="Arial" w:hAnsi="Arial"/>
      <w:sz w:val="21"/>
    </w:rPr>
  </w:style>
  <w:style w:type="character" w:styleId="Style10" w:customStyle="1">
    <w:name w:val="Без интервала Знак"/>
    <w:link w:val="NoSpacing"/>
    <w:qFormat/>
    <w:rPr/>
  </w:style>
  <w:style w:type="character" w:styleId="Normal12" w:customStyle="1">
    <w:name w:val="Normal+12"/>
    <w:basedOn w:val="1"/>
    <w:link w:val="Normal121"/>
    <w:qFormat/>
    <w:rPr>
      <w:sz w:val="24"/>
    </w:rPr>
  </w:style>
  <w:style w:type="character" w:styleId="132" w:customStyle="1">
    <w:name w:val="ФССП Текст документа 13"/>
    <w:basedOn w:val="Textbody"/>
    <w:link w:val="1313"/>
    <w:qFormat/>
    <w:rPr>
      <w:rFonts w:ascii="Arial" w:hAnsi="Arial"/>
      <w:sz w:val="21"/>
    </w:rPr>
  </w:style>
  <w:style w:type="character" w:styleId="133" w:customStyle="1">
    <w:name w:val="ФССП Список 13"/>
    <w:basedOn w:val="102"/>
    <w:link w:val="1314"/>
    <w:qFormat/>
    <w:rPr>
      <w:rFonts w:ascii="Times New Roman" w:hAnsi="Times New Roman"/>
      <w:sz w:val="21"/>
    </w:rPr>
  </w:style>
  <w:style w:type="character" w:styleId="51" w:customStyle="1">
    <w:name w:val="Заголовок 51"/>
    <w:basedOn w:val="Style16"/>
    <w:link w:val="511"/>
    <w:qFormat/>
    <w:rPr>
      <w:b/>
      <w:sz w:val="20"/>
    </w:rPr>
  </w:style>
  <w:style w:type="character" w:styleId="5" w:customStyle="1">
    <w:name w:val="Заголовок 5 Знак"/>
    <w:qFormat/>
    <w:rPr>
      <w:rFonts w:ascii="XO Thames" w:hAnsi="XO Thames"/>
      <w:b/>
      <w:sz w:val="22"/>
    </w:rPr>
  </w:style>
  <w:style w:type="character" w:styleId="Textbody" w:customStyle="1">
    <w:name w:val="Text body"/>
    <w:basedOn w:val="Standard"/>
    <w:link w:val="Textbody1"/>
    <w:qFormat/>
    <w:rPr>
      <w:rFonts w:ascii="Arial" w:hAnsi="Arial"/>
      <w:sz w:val="21"/>
    </w:rPr>
  </w:style>
  <w:style w:type="character" w:styleId="ConsPlusNormal" w:customStyle="1">
    <w:name w:val="ConsPlusNormal"/>
    <w:link w:val="ConsPlusNormal1"/>
    <w:qFormat/>
    <w:rPr>
      <w:rFonts w:ascii="Arial" w:hAnsi="Arial"/>
    </w:rPr>
  </w:style>
  <w:style w:type="character" w:styleId="14" w:customStyle="1">
    <w:name w:val="Заголовок 1 Знак"/>
    <w:basedOn w:val="1"/>
    <w:qFormat/>
    <w:rPr>
      <w:rFonts w:ascii="Arial" w:hAnsi="Arial"/>
      <w:b/>
      <w:sz w:val="22"/>
    </w:rPr>
  </w:style>
  <w:style w:type="character" w:styleId="134" w:customStyle="1">
    <w:name w:val="ФССП Заголовок 13"/>
    <w:basedOn w:val="Textbody"/>
    <w:link w:val="1315"/>
    <w:qFormat/>
    <w:rPr>
      <w:rFonts w:ascii="Arial" w:hAnsi="Arial"/>
      <w:sz w:val="21"/>
    </w:rPr>
  </w:style>
  <w:style w:type="character" w:styleId="135" w:customStyle="1">
    <w:name w:val="ФССП Шапка таблицы 13"/>
    <w:basedOn w:val="132"/>
    <w:link w:val="1316"/>
    <w:qFormat/>
    <w:rPr>
      <w:rFonts w:ascii="Times New Roman" w:hAnsi="Times New Roman"/>
      <w:b/>
      <w:sz w:val="21"/>
    </w:rPr>
  </w:style>
  <w:style w:type="character" w:styleId="Hyperlink">
    <w:name w:val="Hyperlink"/>
    <w:basedOn w:val="DefaultParagraphFont"/>
    <w:link w:val="17"/>
    <w:rPr>
      <w:color w:val="0000FF"/>
      <w:u w:val="single"/>
    </w:rPr>
  </w:style>
  <w:style w:type="character" w:styleId="Footnote" w:customStyle="1">
    <w:name w:val="Footnote"/>
    <w:link w:val="Footnote1"/>
    <w:qFormat/>
    <w:rPr>
      <w:rFonts w:ascii="XO Thames" w:hAnsi="XO Thames"/>
      <w:sz w:val="22"/>
    </w:rPr>
  </w:style>
  <w:style w:type="character" w:styleId="15" w:customStyle="1">
    <w:name w:val="Оглавление 1 Знак"/>
    <w:qFormat/>
    <w:rPr>
      <w:rFonts w:ascii="XO Thames" w:hAnsi="XO Thames"/>
      <w:b/>
      <w:sz w:val="28"/>
    </w:rPr>
  </w:style>
  <w:style w:type="character" w:styleId="Style11" w:customStyle="1">
    <w:name w:val="Текст выноски Знак"/>
    <w:basedOn w:val="1"/>
    <w:link w:val="BalloonText"/>
    <w:qFormat/>
    <w:rPr>
      <w:rFonts w:ascii="Tahoma" w:hAnsi="Tahoma"/>
      <w:sz w:val="16"/>
    </w:rPr>
  </w:style>
  <w:style w:type="character" w:styleId="HeaderandFooter" w:customStyle="1">
    <w:name w:val="Header and Footer"/>
    <w:qFormat/>
    <w:rPr>
      <w:rFonts w:ascii="XO Thames" w:hAnsi="XO Thames"/>
      <w:sz w:val="20"/>
    </w:rPr>
  </w:style>
  <w:style w:type="character" w:styleId="HTML" w:customStyle="1">
    <w:name w:val="Стандартный HTML Знак"/>
    <w:basedOn w:val="Standard"/>
    <w:link w:val="HTMLPreformatted"/>
    <w:qFormat/>
    <w:rPr>
      <w:rFonts w:ascii="Courier New" w:hAnsi="Courier New"/>
      <w:sz w:val="21"/>
    </w:rPr>
  </w:style>
  <w:style w:type="character" w:styleId="52" w:customStyle="1">
    <w:name w:val="ФССП Примечание 5"/>
    <w:basedOn w:val="132"/>
    <w:link w:val="512"/>
    <w:qFormat/>
    <w:rPr>
      <w:rFonts w:ascii="Times New Roman" w:hAnsi="Times New Roman"/>
      <w:sz w:val="21"/>
    </w:rPr>
  </w:style>
  <w:style w:type="character" w:styleId="9" w:customStyle="1">
    <w:name w:val="Оглавление 9 Знак"/>
    <w:qFormat/>
    <w:rPr>
      <w:rFonts w:ascii="XO Thames" w:hAnsi="XO Thames"/>
      <w:sz w:val="28"/>
    </w:rPr>
  </w:style>
  <w:style w:type="character" w:styleId="136" w:customStyle="1">
    <w:name w:val="ФССП Подпись по цетру 13"/>
    <w:basedOn w:val="13"/>
    <w:link w:val="1317"/>
    <w:qFormat/>
    <w:rPr>
      <w:sz w:val="21"/>
    </w:rPr>
  </w:style>
  <w:style w:type="character" w:styleId="Style12" w:customStyle="1">
    <w:name w:val="Верхний колонтитул Знак"/>
    <w:basedOn w:val="1"/>
    <w:qFormat/>
    <w:rPr>
      <w:rFonts w:ascii="Arial" w:hAnsi="Arial"/>
      <w:sz w:val="21"/>
    </w:rPr>
  </w:style>
  <w:style w:type="character" w:styleId="81" w:customStyle="1">
    <w:name w:val="Оглавление 8 Знак"/>
    <w:qFormat/>
    <w:rPr>
      <w:rFonts w:ascii="XO Thames" w:hAnsi="XO Thames"/>
      <w:sz w:val="28"/>
    </w:rPr>
  </w:style>
  <w:style w:type="character" w:styleId="105" w:customStyle="1">
    <w:name w:val="ФССП Текст документа 10"/>
    <w:basedOn w:val="132"/>
    <w:link w:val="1016"/>
    <w:qFormat/>
    <w:rPr>
      <w:rFonts w:ascii="Times New Roman" w:hAnsi="Times New Roman"/>
      <w:sz w:val="21"/>
    </w:rPr>
  </w:style>
  <w:style w:type="character" w:styleId="32" w:customStyle="1">
    <w:name w:val="Основной текст3"/>
    <w:basedOn w:val="1"/>
    <w:link w:val="311"/>
    <w:qFormat/>
    <w:rPr>
      <w:sz w:val="27"/>
    </w:rPr>
  </w:style>
  <w:style w:type="character" w:styleId="PreformattedText" w:customStyle="1">
    <w:name w:val="Preformatted Text"/>
    <w:basedOn w:val="Standard"/>
    <w:qFormat/>
    <w:rPr>
      <w:rFonts w:ascii="Courier New" w:hAnsi="Courier New"/>
      <w:sz w:val="20"/>
    </w:rPr>
  </w:style>
  <w:style w:type="character" w:styleId="Internetlink" w:customStyle="1">
    <w:name w:val="Internet link"/>
    <w:link w:val="Internetlink1"/>
    <w:qFormat/>
    <w:rPr>
      <w:color w:val="000080"/>
      <w:u w:val="single"/>
    </w:rPr>
  </w:style>
  <w:style w:type="character" w:styleId="Style13" w:customStyle="1">
    <w:name w:val="Абзац списка Знак"/>
    <w:basedOn w:val="1"/>
    <w:link w:val="ListParagraph"/>
    <w:qFormat/>
    <w:rPr/>
  </w:style>
  <w:style w:type="character" w:styleId="53" w:customStyle="1">
    <w:name w:val="Оглавление 5 Знак"/>
    <w:qFormat/>
    <w:rPr>
      <w:rFonts w:ascii="XO Thames" w:hAnsi="XO Thames"/>
      <w:sz w:val="28"/>
    </w:rPr>
  </w:style>
  <w:style w:type="character" w:styleId="Style14" w:customStyle="1">
    <w:name w:val="Основной текст Знак"/>
    <w:basedOn w:val="1"/>
    <w:qFormat/>
    <w:rPr>
      <w:sz w:val="28"/>
    </w:rPr>
  </w:style>
  <w:style w:type="character" w:styleId="22" w:customStyle="1">
    <w:name w:val="Основной текст 2 Знак"/>
    <w:basedOn w:val="1"/>
    <w:link w:val="BodyText2"/>
    <w:qFormat/>
    <w:rPr/>
  </w:style>
  <w:style w:type="character" w:styleId="106" w:customStyle="1">
    <w:name w:val="ФССП Примечание 10"/>
    <w:basedOn w:val="Textbody"/>
    <w:link w:val="1017"/>
    <w:qFormat/>
    <w:rPr>
      <w:rFonts w:ascii="Arial" w:hAnsi="Arial"/>
      <w:sz w:val="21"/>
    </w:rPr>
  </w:style>
  <w:style w:type="character" w:styleId="Style15" w:customStyle="1">
    <w:name w:val="Подзаголовок Знак"/>
    <w:basedOn w:val="Style16"/>
    <w:qFormat/>
    <w:rPr>
      <w:rFonts w:ascii="Arial" w:hAnsi="Arial"/>
      <w:i/>
      <w:sz w:val="28"/>
    </w:rPr>
  </w:style>
  <w:style w:type="character" w:styleId="137" w:customStyle="1">
    <w:name w:val="ФССП Шапка 13"/>
    <w:basedOn w:val="TableContents"/>
    <w:link w:val="1318"/>
    <w:qFormat/>
    <w:rPr>
      <w:sz w:val="26"/>
    </w:rPr>
  </w:style>
  <w:style w:type="character" w:styleId="Heading" w:customStyle="1">
    <w:name w:val="Heading"/>
    <w:basedOn w:val="Standard"/>
    <w:qFormat/>
    <w:rPr>
      <w:rFonts w:ascii="Arial" w:hAnsi="Arial"/>
      <w:sz w:val="28"/>
    </w:rPr>
  </w:style>
  <w:style w:type="character" w:styleId="107" w:customStyle="1">
    <w:name w:val="ФССП Шапка 10"/>
    <w:basedOn w:val="137"/>
    <w:link w:val="1018"/>
    <w:qFormat/>
    <w:rPr>
      <w:sz w:val="21"/>
    </w:rPr>
  </w:style>
  <w:style w:type="character" w:styleId="Style16" w:customStyle="1">
    <w:name w:val="Заголовок Знак"/>
    <w:basedOn w:val="1"/>
    <w:qFormat/>
    <w:rPr>
      <w:sz w:val="28"/>
    </w:rPr>
  </w:style>
  <w:style w:type="character" w:styleId="41" w:customStyle="1">
    <w:name w:val="Заголовок 4 Знак"/>
    <w:basedOn w:val="1"/>
    <w:qFormat/>
    <w:rPr>
      <w:b/>
      <w:sz w:val="28"/>
    </w:rPr>
  </w:style>
  <w:style w:type="character" w:styleId="VisitedInternetLink" w:customStyle="1">
    <w:name w:val="Visited Internet Link"/>
    <w:link w:val="VisitedInternetLink1"/>
    <w:qFormat/>
    <w:rPr>
      <w:color w:val="800000"/>
      <w:u w:val="single"/>
    </w:rPr>
  </w:style>
  <w:style w:type="character" w:styleId="23" w:customStyle="1">
    <w:name w:val="Заголовок 2 Знак"/>
    <w:qFormat/>
    <w:rPr>
      <w:rFonts w:ascii="XO Thames" w:hAnsi="XO Thames"/>
      <w:b/>
      <w:sz w:val="28"/>
    </w:rPr>
  </w:style>
  <w:style w:type="character" w:styleId="FR1" w:customStyle="1">
    <w:name w:val="FR1"/>
    <w:link w:val="FR11"/>
    <w:qFormat/>
    <w:rPr>
      <w:sz w:val="18"/>
    </w:rPr>
  </w:style>
  <w:style w:type="character" w:styleId="Style17" w:customStyle="1">
    <w:name w:val="Символ нумерации"/>
    <w:qFormat/>
    <w:rPr>
      <w:rFonts w:ascii="Times New Roman" w:hAnsi="Times New Roman"/>
      <w:sz w:val="20"/>
    </w:rPr>
  </w:style>
  <w:style w:type="paragraph" w:styleId="Style18" w:customStyle="1">
    <w:name w:val="Заголовок"/>
    <w:basedOn w:val="Standard1"/>
    <w:next w:val="Textbody1"/>
    <w:qFormat/>
    <w:pPr>
      <w:keepNext w:val="true"/>
      <w:spacing w:before="240" w:after="120"/>
    </w:pPr>
    <w:rPr>
      <w:sz w:val="28"/>
    </w:rPr>
  </w:style>
  <w:style w:type="paragraph" w:styleId="BodyText">
    <w:name w:val="Body Text"/>
    <w:basedOn w:val="Normal"/>
    <w:link w:val="Style14"/>
    <w:pPr>
      <w:widowControl/>
      <w:jc w:val="both"/>
    </w:pPr>
    <w:rPr>
      <w:sz w:val="28"/>
    </w:rPr>
  </w:style>
  <w:style w:type="paragraph" w:styleId="List">
    <w:name w:val="List"/>
    <w:basedOn w:val="Textbody1"/>
    <w:link w:val="Style8"/>
    <w:pPr/>
    <w:rPr>
      <w:sz w:val="24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9" w:customStyle="1">
    <w:name w:val="Указатель"/>
    <w:basedOn w:val="Standard1"/>
    <w:qFormat/>
    <w:pPr/>
    <w:rPr>
      <w:sz w:val="24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/>
  </w:style>
  <w:style w:type="paragraph" w:styleId="TOC2">
    <w:name w:val="toc 2"/>
    <w:next w:val="Normal"/>
    <w:link w:val="2"/>
    <w:uiPriority w:val="39"/>
    <w:pPr>
      <w:widowControl/>
      <w:suppressAutoHyphens w:val="true"/>
      <w:bidi w:val="0"/>
      <w:spacing w:before="0" w:after="0"/>
      <w:ind w:left="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011" w:customStyle="1">
    <w:name w:val="ФССП Подпись по цетру 101"/>
    <w:basedOn w:val="Standard1"/>
    <w:link w:val="10"/>
    <w:qFormat/>
    <w:pPr>
      <w:tabs>
        <w:tab w:val="left" w:pos="708" w:leader="none"/>
        <w:tab w:val="left" w:pos="1416" w:leader="none"/>
        <w:tab w:val="left" w:pos="2124" w:leader="none"/>
      </w:tabs>
      <w:jc w:val="center"/>
    </w:pPr>
    <w:rPr>
      <w:sz w:val="20"/>
    </w:rPr>
  </w:style>
  <w:style w:type="paragraph" w:styleId="TOC4">
    <w:name w:val="toc 4"/>
    <w:next w:val="Normal"/>
    <w:link w:val="4"/>
    <w:uiPriority w:val="39"/>
    <w:pPr>
      <w:widowControl/>
      <w:suppressAutoHyphens w:val="true"/>
      <w:bidi w:val="0"/>
      <w:spacing w:before="0" w:after="0"/>
      <w:ind w:left="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311" w:customStyle="1">
    <w:name w:val="ФССП Подпись 131"/>
    <w:basedOn w:val="Style20"/>
    <w:link w:val="13"/>
    <w:qFormat/>
    <w:pPr/>
    <w:rPr>
      <w:sz w:val="26"/>
    </w:rPr>
  </w:style>
  <w:style w:type="paragraph" w:styleId="Style20" w:customStyle="1">
    <w:name w:val="Содержимое таблицы"/>
    <w:basedOn w:val="Normal"/>
    <w:qFormat/>
    <w:pPr/>
    <w:rPr>
      <w:sz w:val="24"/>
    </w:rPr>
  </w:style>
  <w:style w:type="paragraph" w:styleId="TOC6">
    <w:name w:val="toc 6"/>
    <w:next w:val="Normal"/>
    <w:link w:val="6"/>
    <w:uiPriority w:val="39"/>
    <w:pPr>
      <w:widowControl/>
      <w:suppressAutoHyphens w:val="true"/>
      <w:bidi w:val="0"/>
      <w:spacing w:before="0" w:after="0"/>
      <w:ind w:left="10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7">
    <w:name w:val="toc 7"/>
    <w:next w:val="Normal"/>
    <w:link w:val="71"/>
    <w:uiPriority w:val="39"/>
    <w:pPr>
      <w:widowControl/>
      <w:suppressAutoHyphens w:val="true"/>
      <w:bidi w:val="0"/>
      <w:spacing w:before="0" w:after="0"/>
      <w:ind w:left="1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11" w:customStyle="1">
    <w:name w:val="Название объекта11"/>
    <w:basedOn w:val="Standard1"/>
    <w:link w:val="11"/>
    <w:qFormat/>
    <w:pPr>
      <w:spacing w:before="120" w:after="120"/>
    </w:pPr>
    <w:rPr>
      <w:i/>
      <w:sz w:val="24"/>
    </w:rPr>
  </w:style>
  <w:style w:type="paragraph" w:styleId="BodyTextIndent">
    <w:name w:val="Body Text Indent"/>
    <w:basedOn w:val="Normal"/>
    <w:link w:val="Style9"/>
    <w:pPr>
      <w:spacing w:before="0" w:after="120"/>
      <w:ind w:left="283"/>
    </w:pPr>
    <w:rPr/>
  </w:style>
  <w:style w:type="paragraph" w:styleId="811" w:customStyle="1">
    <w:name w:val="ФССП Подпись 81"/>
    <w:basedOn w:val="1015"/>
    <w:link w:val="8"/>
    <w:qFormat/>
    <w:pPr/>
    <w:rPr/>
  </w:style>
  <w:style w:type="paragraph" w:styleId="1012" w:customStyle="1">
    <w:name w:val="ФССП Шапка таблицы 101"/>
    <w:basedOn w:val="1312"/>
    <w:link w:val="101"/>
    <w:qFormat/>
    <w:pPr>
      <w:jc w:val="center"/>
    </w:pPr>
    <w:rPr>
      <w:b/>
    </w:rPr>
  </w:style>
  <w:style w:type="paragraph" w:styleId="112" w:customStyle="1">
    <w:name w:val="Верхний колонтитул11"/>
    <w:basedOn w:val="Standard1"/>
    <w:link w:val="12"/>
    <w:qFormat/>
    <w:pPr>
      <w:tabs>
        <w:tab w:val="clear" w:pos="708"/>
        <w:tab w:val="center" w:pos="4818" w:leader="none"/>
        <w:tab w:val="right" w:pos="9637" w:leader="none"/>
      </w:tabs>
    </w:pPr>
    <w:rPr/>
  </w:style>
  <w:style w:type="paragraph" w:styleId="1312" w:customStyle="1">
    <w:name w:val="ФССП Содержимое таблицы 131"/>
    <w:basedOn w:val="1316"/>
    <w:link w:val="131"/>
    <w:qFormat/>
    <w:pPr>
      <w:jc w:val="left"/>
    </w:pPr>
    <w:rPr>
      <w:b w:val="false"/>
    </w:rPr>
  </w:style>
  <w:style w:type="paragraph" w:styleId="Style21" w:customStyle="1">
    <w:name w:val="Содержимое списка"/>
    <w:basedOn w:val="Standard1"/>
    <w:qFormat/>
    <w:pPr>
      <w:ind w:left="567"/>
    </w:pPr>
    <w:rPr/>
  </w:style>
  <w:style w:type="paragraph" w:styleId="16" w:customStyle="1">
    <w:name w:val="Основной шрифт абзаца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013" w:customStyle="1">
    <w:name w:val="ФССП Список 101"/>
    <w:basedOn w:val="1016"/>
    <w:link w:val="102"/>
    <w:qFormat/>
    <w:pPr>
      <w:ind w:hanging="0" w:left="709"/>
    </w:pPr>
    <w:rPr/>
  </w:style>
  <w:style w:type="paragraph" w:styleId="ConsPlusNonformat1" w:customStyle="1">
    <w:name w:val="ConsPlusNonformat1"/>
    <w:link w:val="ConsPlu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211" w:customStyle="1">
    <w:name w:val="Основной текст (2)1"/>
    <w:basedOn w:val="16"/>
    <w:link w:val="21"/>
    <w:qFormat/>
    <w:pPr/>
    <w:rPr>
      <w:b/>
      <w:sz w:val="27"/>
      <w:u w:val="single"/>
    </w:rPr>
  </w:style>
  <w:style w:type="paragraph" w:styleId="1014" w:customStyle="1">
    <w:name w:val="ФССП Содержимое таблицы 101"/>
    <w:basedOn w:val="1313"/>
    <w:link w:val="103"/>
    <w:qFormat/>
    <w:pPr>
      <w:spacing w:before="0" w:after="0"/>
    </w:pPr>
    <w:rPr>
      <w:rFonts w:ascii="Times New Roman" w:hAnsi="Times New Roman"/>
    </w:rPr>
  </w:style>
  <w:style w:type="paragraph" w:styleId="Style22" w:customStyle="1">
    <w:name w:val="Заголовок таблицы"/>
    <w:basedOn w:val="Style20"/>
    <w:qFormat/>
    <w:pPr>
      <w:jc w:val="center"/>
    </w:pPr>
    <w:rPr>
      <w:rFonts w:ascii="Arial" w:hAnsi="Arial"/>
      <w:b/>
      <w:sz w:val="21"/>
    </w:rPr>
  </w:style>
  <w:style w:type="paragraph" w:styleId="1015" w:customStyle="1">
    <w:name w:val="ФССП Подпись 101"/>
    <w:basedOn w:val="1311"/>
    <w:link w:val="104"/>
    <w:qFormat/>
    <w:pPr/>
    <w:rPr>
      <w:sz w:val="21"/>
    </w:rPr>
  </w:style>
  <w:style w:type="paragraph" w:styleId="2205pt-4pt1" w:customStyle="1">
    <w:name w:val="Основной текст (2) + 20;5 pt;Не полужирный;Курсив;Интервал -4 pt1"/>
    <w:basedOn w:val="16"/>
    <w:link w:val="2205pt-4pt"/>
    <w:qFormat/>
    <w:pPr/>
    <w:rPr>
      <w:b/>
      <w:i/>
      <w:spacing w:val="-80"/>
      <w:sz w:val="41"/>
    </w:rPr>
  </w:style>
  <w:style w:type="paragraph" w:styleId="TOC3">
    <w:name w:val="toc 3"/>
    <w:next w:val="Normal"/>
    <w:link w:val="31"/>
    <w:uiPriority w:val="39"/>
    <w:pPr>
      <w:widowControl/>
      <w:suppressAutoHyphens w:val="true"/>
      <w:bidi w:val="0"/>
      <w:spacing w:before="0" w:after="0"/>
      <w:ind w:left="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Standard1" w:customStyle="1">
    <w:name w:val="Standard1"/>
    <w:link w:val="Standard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color w:val="000000"/>
      <w:kern w:val="0"/>
      <w:sz w:val="21"/>
      <w:szCs w:val="20"/>
      <w:lang w:val="ru-RU" w:eastAsia="ru-RU" w:bidi="ar-SA"/>
    </w:rPr>
  </w:style>
  <w:style w:type="paragraph" w:styleId="NoSpacing">
    <w:name w:val="No Spacing"/>
    <w:link w:val="Style10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Normal121" w:customStyle="1">
    <w:name w:val="Normal+121"/>
    <w:basedOn w:val="Normal"/>
    <w:link w:val="Normal12"/>
    <w:qFormat/>
    <w:pPr>
      <w:spacing w:before="0" w:after="240"/>
      <w:jc w:val="both"/>
    </w:pPr>
    <w:rPr>
      <w:sz w:val="24"/>
    </w:rPr>
  </w:style>
  <w:style w:type="paragraph" w:styleId="1313" w:customStyle="1">
    <w:name w:val="ФССП Текст документа 131"/>
    <w:basedOn w:val="Textbody1"/>
    <w:link w:val="132"/>
    <w:qFormat/>
    <w:pPr/>
    <w:rPr/>
  </w:style>
  <w:style w:type="paragraph" w:styleId="1314" w:customStyle="1">
    <w:name w:val="ФССП Список 131"/>
    <w:basedOn w:val="1013"/>
    <w:link w:val="133"/>
    <w:qFormat/>
    <w:pPr/>
    <w:rPr/>
  </w:style>
  <w:style w:type="paragraph" w:styleId="511" w:customStyle="1">
    <w:name w:val="Заголовок 511"/>
    <w:basedOn w:val="Title"/>
    <w:next w:val="Textbody1"/>
    <w:link w:val="51"/>
    <w:qFormat/>
    <w:pPr>
      <w:keepNext w:val="true"/>
      <w:widowControl w:val="false"/>
      <w:spacing w:before="240" w:after="120"/>
      <w:jc w:val="left"/>
    </w:pPr>
    <w:rPr>
      <w:b/>
      <w:sz w:val="20"/>
    </w:rPr>
  </w:style>
  <w:style w:type="paragraph" w:styleId="Title">
    <w:name w:val="Title"/>
    <w:basedOn w:val="Normal"/>
    <w:link w:val="Style16"/>
    <w:uiPriority w:val="10"/>
    <w:qFormat/>
    <w:pPr>
      <w:widowControl/>
      <w:jc w:val="center"/>
    </w:pPr>
    <w:rPr>
      <w:sz w:val="28"/>
    </w:rPr>
  </w:style>
  <w:style w:type="paragraph" w:styleId="Textbody1" w:customStyle="1">
    <w:name w:val="Text body1"/>
    <w:basedOn w:val="Standard1"/>
    <w:link w:val="Textbody"/>
    <w:qFormat/>
    <w:pPr>
      <w:spacing w:before="0" w:after="120"/>
    </w:pPr>
    <w:rPr/>
  </w:style>
  <w:style w:type="paragraph" w:styleId="ConsPlusNormal1" w:customStyle="1">
    <w:name w:val="ConsPlusNormal1"/>
    <w:link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315" w:customStyle="1">
    <w:name w:val="ФССП Заголовок 131"/>
    <w:basedOn w:val="Textbody1"/>
    <w:link w:val="134"/>
    <w:qFormat/>
    <w:pPr/>
    <w:rPr/>
  </w:style>
  <w:style w:type="paragraph" w:styleId="1316" w:customStyle="1">
    <w:name w:val="ФССП Шапка таблицы 131"/>
    <w:basedOn w:val="1313"/>
    <w:link w:val="135"/>
    <w:qFormat/>
    <w:pPr>
      <w:spacing w:before="0" w:after="0"/>
      <w:jc w:val="center"/>
    </w:pPr>
    <w:rPr>
      <w:rFonts w:ascii="Times New Roman" w:hAnsi="Times New Roman"/>
      <w:b/>
    </w:rPr>
  </w:style>
  <w:style w:type="paragraph" w:styleId="17" w:customStyle="1">
    <w:name w:val="Гиперссылка1"/>
    <w:basedOn w:val="16"/>
    <w:qFormat/>
    <w:pPr/>
    <w:rPr>
      <w:color w:val="0000FF"/>
      <w:u w:val="single"/>
    </w:rPr>
  </w:style>
  <w:style w:type="paragraph" w:styleId="Footnote1" w:customStyle="1">
    <w:name w:val="Footnote1"/>
    <w:link w:val="Footnote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TOC1">
    <w:name w:val="toc 1"/>
    <w:next w:val="Normal"/>
    <w:link w:val="15"/>
    <w:uiPriority w:val="39"/>
    <w:pPr>
      <w:widowControl/>
      <w:suppressAutoHyphens w:val="true"/>
      <w:bidi w:val="0"/>
      <w:spacing w:before="0" w:after="0"/>
      <w:jc w:val="left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BalloonText">
    <w:name w:val="Balloon Text"/>
    <w:basedOn w:val="Normal"/>
    <w:link w:val="Style11"/>
    <w:qFormat/>
    <w:pPr>
      <w:widowControl/>
    </w:pPr>
    <w:rPr>
      <w:rFonts w:ascii="Tahoma" w:hAnsi="Tahoma"/>
      <w:sz w:val="16"/>
    </w:rPr>
  </w:style>
  <w:style w:type="paragraph" w:styleId="Style23" w:customStyle="1">
    <w:name w:val="Колонтитулы"/>
    <w:qFormat/>
    <w:pPr>
      <w:widowControl/>
      <w:suppressAutoHyphens w:val="true"/>
      <w:bidi w:val="0"/>
      <w:spacing w:before="0" w:after="0"/>
      <w:jc w:val="both"/>
    </w:pPr>
    <w:rPr>
      <w:rFonts w:ascii="XO Thames" w:hAnsi="XO Thames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HTMLPreformatted">
    <w:name w:val="HTML Preformatted"/>
    <w:basedOn w:val="Standard1"/>
    <w:link w:val="HTML"/>
    <w:qFormat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/>
    </w:rPr>
  </w:style>
  <w:style w:type="paragraph" w:styleId="512" w:customStyle="1">
    <w:name w:val="ФССП Примечание 51"/>
    <w:basedOn w:val="1313"/>
    <w:link w:val="52"/>
    <w:qFormat/>
    <w:pPr>
      <w:spacing w:before="0" w:after="0"/>
      <w:ind w:firstLine="709"/>
      <w:jc w:val="both"/>
    </w:pPr>
    <w:rPr>
      <w:rFonts w:ascii="Times New Roman" w:hAnsi="Times New Roman"/>
    </w:rPr>
  </w:style>
  <w:style w:type="paragraph" w:styleId="TOC9">
    <w:name w:val="toc 9"/>
    <w:next w:val="Normal"/>
    <w:link w:val="9"/>
    <w:uiPriority w:val="39"/>
    <w:pPr>
      <w:widowControl/>
      <w:suppressAutoHyphens w:val="true"/>
      <w:bidi w:val="0"/>
      <w:spacing w:before="0" w:after="0"/>
      <w:ind w:left="1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317" w:customStyle="1">
    <w:name w:val="ФССП Подпись по цетру 131"/>
    <w:basedOn w:val="1311"/>
    <w:link w:val="136"/>
    <w:qFormat/>
    <w:pPr>
      <w:jc w:val="center"/>
    </w:pPr>
    <w:rPr>
      <w:sz w:val="21"/>
    </w:rPr>
  </w:style>
  <w:style w:type="paragraph" w:styleId="user2">
    <w:name w:val="Колонтитулы (user)"/>
    <w:basedOn w:val="Normal"/>
    <w:qFormat/>
    <w:pPr/>
    <w:rPr/>
  </w:style>
  <w:style w:type="paragraph" w:styleId="Header">
    <w:name w:val="header"/>
    <w:basedOn w:val="Normal"/>
    <w:link w:val="Style12"/>
    <w:pPr>
      <w:tabs>
        <w:tab w:val="clear" w:pos="708"/>
        <w:tab w:val="center" w:pos="4677" w:leader="none"/>
        <w:tab w:val="right" w:pos="9355" w:leader="none"/>
      </w:tabs>
    </w:pPr>
    <w:rPr>
      <w:rFonts w:ascii="Arial" w:hAnsi="Arial"/>
      <w:sz w:val="21"/>
    </w:rPr>
  </w:style>
  <w:style w:type="paragraph" w:styleId="TOC8">
    <w:name w:val="toc 8"/>
    <w:next w:val="Normal"/>
    <w:link w:val="81"/>
    <w:uiPriority w:val="39"/>
    <w:pPr>
      <w:widowControl/>
      <w:suppressAutoHyphens w:val="true"/>
      <w:bidi w:val="0"/>
      <w:spacing w:before="0" w:after="0"/>
      <w:ind w:left="1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016" w:customStyle="1">
    <w:name w:val="ФССП Текст документа 101"/>
    <w:basedOn w:val="1313"/>
    <w:link w:val="105"/>
    <w:qFormat/>
    <w:pPr>
      <w:spacing w:before="0" w:after="0"/>
      <w:ind w:firstLine="709"/>
      <w:jc w:val="both"/>
    </w:pPr>
    <w:rPr>
      <w:rFonts w:ascii="Times New Roman" w:hAnsi="Times New Roman"/>
    </w:rPr>
  </w:style>
  <w:style w:type="paragraph" w:styleId="311" w:customStyle="1">
    <w:name w:val="Основной текст31"/>
    <w:basedOn w:val="Normal"/>
    <w:link w:val="32"/>
    <w:qFormat/>
    <w:pPr>
      <w:spacing w:lineRule="atLeast" w:line="0" w:before="540" w:after="0"/>
    </w:pPr>
    <w:rPr>
      <w:sz w:val="27"/>
    </w:rPr>
  </w:style>
  <w:style w:type="paragraph" w:styleId="Style24" w:customStyle="1">
    <w:name w:val="Текст в заданном формате"/>
    <w:basedOn w:val="Standard1"/>
    <w:qFormat/>
    <w:pPr/>
    <w:rPr>
      <w:rFonts w:ascii="Courier New" w:hAnsi="Courier New"/>
      <w:sz w:val="20"/>
    </w:rPr>
  </w:style>
  <w:style w:type="paragraph" w:styleId="Internetlink1" w:customStyle="1">
    <w:name w:val="Internet link1"/>
    <w:link w:val="Internetlink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80"/>
      <w:kern w:val="0"/>
      <w:sz w:val="20"/>
      <w:szCs w:val="20"/>
      <w:u w:val="single"/>
      <w:lang w:val="ru-RU" w:eastAsia="ru-RU" w:bidi="ar-SA"/>
    </w:rPr>
  </w:style>
  <w:style w:type="paragraph" w:styleId="ListParagraph">
    <w:name w:val="List Paragraph"/>
    <w:basedOn w:val="Normal"/>
    <w:link w:val="Style13"/>
    <w:qFormat/>
    <w:pPr>
      <w:spacing w:before="0" w:after="0"/>
      <w:ind w:left="720"/>
      <w:contextualSpacing/>
    </w:pPr>
    <w:rPr/>
  </w:style>
  <w:style w:type="paragraph" w:styleId="TOC5">
    <w:name w:val="toc 5"/>
    <w:next w:val="Normal"/>
    <w:link w:val="53"/>
    <w:uiPriority w:val="39"/>
    <w:pPr>
      <w:widowControl/>
      <w:suppressAutoHyphens w:val="true"/>
      <w:bidi w:val="0"/>
      <w:spacing w:before="0" w:after="0"/>
      <w:ind w:left="8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BodyText2">
    <w:name w:val="Body Text 2"/>
    <w:basedOn w:val="Normal"/>
    <w:link w:val="22"/>
    <w:qFormat/>
    <w:pPr>
      <w:spacing w:lineRule="auto" w:line="480" w:before="0" w:after="120"/>
    </w:pPr>
    <w:rPr/>
  </w:style>
  <w:style w:type="paragraph" w:styleId="1017" w:customStyle="1">
    <w:name w:val="ФССП Примечание 101"/>
    <w:basedOn w:val="Textbody1"/>
    <w:link w:val="106"/>
    <w:qFormat/>
    <w:pPr/>
    <w:rPr/>
  </w:style>
  <w:style w:type="paragraph" w:styleId="Subtitle">
    <w:name w:val="Subtitle"/>
    <w:basedOn w:val="Title"/>
    <w:next w:val="Textbody1"/>
    <w:link w:val="Style15"/>
    <w:uiPriority w:val="11"/>
    <w:qFormat/>
    <w:pPr>
      <w:keepNext w:val="true"/>
      <w:widowControl w:val="false"/>
      <w:spacing w:before="240" w:after="120"/>
    </w:pPr>
    <w:rPr>
      <w:rFonts w:ascii="Arial" w:hAnsi="Arial"/>
      <w:i/>
    </w:rPr>
  </w:style>
  <w:style w:type="paragraph" w:styleId="1318" w:customStyle="1">
    <w:name w:val="ФССП Шапка 131"/>
    <w:basedOn w:val="Style20"/>
    <w:link w:val="137"/>
    <w:qFormat/>
    <w:pPr>
      <w:ind w:left="4535"/>
      <w:jc w:val="center"/>
    </w:pPr>
    <w:rPr>
      <w:sz w:val="26"/>
    </w:rPr>
  </w:style>
  <w:style w:type="paragraph" w:styleId="1018" w:customStyle="1">
    <w:name w:val="ФССП Шапка 101"/>
    <w:basedOn w:val="1318"/>
    <w:link w:val="107"/>
    <w:qFormat/>
    <w:pPr/>
    <w:rPr>
      <w:sz w:val="21"/>
    </w:rPr>
  </w:style>
  <w:style w:type="paragraph" w:styleId="VisitedInternetLink1" w:customStyle="1">
    <w:name w:val="Visited Internet Link1"/>
    <w:link w:val="VisitedInternetLink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800000"/>
      <w:kern w:val="0"/>
      <w:sz w:val="20"/>
      <w:szCs w:val="20"/>
      <w:u w:val="single"/>
      <w:lang w:val="ru-RU" w:eastAsia="ru-RU" w:bidi="ar-SA"/>
    </w:rPr>
  </w:style>
  <w:style w:type="paragraph" w:styleId="FR11" w:customStyle="1">
    <w:name w:val="FR11"/>
    <w:link w:val="FR1"/>
    <w:qFormat/>
    <w:pPr>
      <w:widowControl w:val="false"/>
      <w:suppressAutoHyphens w:val="true"/>
      <w:bidi w:val="0"/>
      <w:spacing w:before="0" w:after="0"/>
      <w:ind w:left="3480"/>
      <w:jc w:val="left"/>
    </w:pPr>
    <w:rPr>
      <w:rFonts w:ascii="Times New Roman" w:hAnsi="Times New Roman" w:eastAsia="Times New Roman" w:cs="Times New Roman"/>
      <w:color w:val="000000"/>
      <w:kern w:val="0"/>
      <w:sz w:val="18"/>
      <w:szCs w:val="20"/>
      <w:lang w:val="ru-RU" w:eastAsia="ru-RU" w:bidi="ar-SA"/>
    </w:rPr>
  </w:style>
  <w:style w:type="paragraph" w:styleId="NumberingSymbols" w:customStyle="1">
    <w:name w:val="Numbering Symbols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numbering" w:styleId="Style25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6">
    <w:name w:val="Table Grid"/>
    <w:basedOn w:val="a1"/>
    <w:pPr>
      <w:spacing w:after="200" w:line="276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u45@rosim.gov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LibreOffice/24.8.7.2$Linux_X86_64 LibreOffice_project/480$Build-2</Application>
  <AppVersion>15.0000</AppVersion>
  <Pages>3</Pages>
  <Words>1216</Words>
  <Characters>8943</Characters>
  <CharactersWithSpaces>10660</CharactersWithSpaces>
  <Paragraphs>79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2025-12-08T06:04:00Z</dcterms:created>
  <dc:creator>User</dc:creator>
  <dc:description/>
  <dc:language>ru-RU</dc:language>
  <cp:lastModifiedBy/>
  <cp:lastPrinted>2025-05-12T06:46:00Z</cp:lastPrinted>
  <dcterms:modified xsi:type="dcterms:W3CDTF">2026-08-25T09:40:37Z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