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5"/>
        <w:numPr>
          <w:ilvl w:val="0"/>
          <w:numId w:val="0"/>
        </w:numPr>
        <w:ind w:left="0" w:hanging="0"/>
        <w:jc w:val="right"/>
        <w:outlineLvl w:val="0"/>
        <w:rPr>
          <w:sz w:val="18"/>
        </w:rPr>
      </w:pPr>
      <w:r>
        <w:rPr>
          <w:sz w:val="18"/>
        </w:rPr>
      </w:r>
    </w:p>
    <w:p>
      <w:pPr>
        <w:pStyle w:val="Style15"/>
        <w:numPr>
          <w:ilvl w:val="0"/>
          <w:numId w:val="0"/>
        </w:numPr>
        <w:ind w:left="0" w:hanging="0"/>
        <w:jc w:val="right"/>
        <w:outlineLvl w:val="0"/>
        <w:rPr>
          <w:sz w:val="18"/>
        </w:rPr>
      </w:pPr>
      <w:r>
        <w:rPr>
          <w:sz w:val="18"/>
        </w:rPr>
      </w:r>
    </w:p>
    <w:tbl>
      <w:tblPr>
        <w:tblW w:w="11201" w:type="dxa"/>
        <w:jc w:val="left"/>
        <w:tblInd w:w="-7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64"/>
        <w:gridCol w:w="2555"/>
        <w:gridCol w:w="1418"/>
        <w:gridCol w:w="4252"/>
        <w:gridCol w:w="2412"/>
      </w:tblGrid>
      <w:tr>
        <w:trPr>
          <w:trHeight w:val="62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ind w:right="113" w:hanging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r>
              <w:rPr>
                <w:sz w:val="20"/>
              </w:rPr>
              <w:t>п/п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ind w:right="113" w:hanging="0"/>
              <w:jc w:val="center"/>
              <w:rPr>
                <w:sz w:val="20"/>
              </w:rPr>
            </w:pPr>
            <w:r>
              <w:rPr>
                <w:sz w:val="20"/>
              </w:rPr>
              <w:t>Заявитель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ind w:right="113" w:hanging="0"/>
              <w:jc w:val="center"/>
              <w:rPr>
                <w:sz w:val="20"/>
              </w:rPr>
            </w:pPr>
            <w:r>
              <w:rPr>
                <w:sz w:val="20"/>
              </w:rPr>
              <w:t>Дата поступления обращения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ind w:right="113" w:hanging="0"/>
              <w:jc w:val="center"/>
              <w:rPr>
                <w:sz w:val="20"/>
              </w:rPr>
            </w:pPr>
            <w:r>
              <w:rPr>
                <w:sz w:val="20"/>
              </w:rPr>
              <w:t>Представленный комплект документов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ind w:right="113" w:hanging="0"/>
              <w:jc w:val="center"/>
              <w:rPr>
                <w:sz w:val="20"/>
              </w:rPr>
            </w:pPr>
            <w:r>
              <w:rPr>
                <w:sz w:val="20"/>
              </w:rPr>
              <w:t>Ход/результат рассмотрения</w:t>
            </w:r>
          </w:p>
        </w:tc>
      </w:tr>
      <w:tr>
        <w:trPr>
          <w:trHeight w:val="871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Конкурсный управляющий Муниципального унитарного предприятия «Водоотведение г. Бакал» Свистунов А.Ю.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Default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17.06.2026</w:t>
            </w:r>
          </w:p>
          <w:p>
            <w:pPr>
              <w:pStyle w:val="Normal"/>
              <w:widowControl w:val="false"/>
              <w:suppressAutoHyphens w:val="true"/>
              <w:ind w:right="113" w:hanging="0"/>
              <w:jc w:val="center"/>
              <w:rPr>
                <w:sz w:val="20"/>
              </w:rPr>
            </w:pPr>
            <w:r>
              <w:rPr>
                <w:sz w:val="20"/>
              </w:rPr>
              <w:t>вх.</w:t>
            </w:r>
          </w:p>
          <w:p>
            <w:pPr>
              <w:pStyle w:val="Normal"/>
              <w:widowControl w:val="false"/>
              <w:suppressAutoHyphens w:val="true"/>
              <w:ind w:right="113" w:hanging="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z w:val="20"/>
              </w:rPr>
              <w:t>74-15533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1.Письмо конкурсного управляющего</w:t>
            </w:r>
          </w:p>
          <w:p>
            <w:pPr>
              <w:pStyle w:val="Default"/>
              <w:widowControl w:val="false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2.Решение арбитражного суда Челябинской области от 26.01.2026 по делу А76-8960/2025</w:t>
            </w:r>
          </w:p>
          <w:p>
            <w:pPr>
              <w:pStyle w:val="Default"/>
              <w:widowControl w:val="false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 Отчет об оценке №18-26/У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</w:t>
            </w:r>
            <w:r>
              <w:rPr>
                <w:bCs/>
                <w:sz w:val="20"/>
                <w:szCs w:val="20"/>
              </w:rPr>
              <w:t>ассмотрен/</w:t>
            </w:r>
            <w:r>
              <w:rPr>
                <w:bCs/>
                <w:sz w:val="20"/>
                <w:szCs w:val="20"/>
              </w:rPr>
              <w:t>выдано положительное заключение (№74-КВ/11220 от 29.06.2026)</w:t>
            </w:r>
          </w:p>
        </w:tc>
      </w:tr>
    </w:tbl>
    <w:p>
      <w:pPr>
        <w:pStyle w:val="BodyTextIndent3"/>
        <w:tabs>
          <w:tab w:val="clear" w:pos="720"/>
          <w:tab w:val="left" w:pos="0" w:leader="none"/>
        </w:tabs>
        <w:spacing w:lineRule="auto" w:line="360" w:before="240" w:after="0"/>
        <w:ind w:left="0" w:hanging="0"/>
        <w:rPr>
          <w:sz w:val="20"/>
        </w:rPr>
      </w:pPr>
      <w:r>
        <w:rPr/>
      </w:r>
    </w:p>
    <w:sectPr>
      <w:headerReference w:type="even" r:id="rId2"/>
      <w:headerReference w:type="default" r:id="rId3"/>
      <w:type w:val="nextPage"/>
      <w:pgSz w:w="11906" w:h="16838"/>
      <w:pgMar w:left="1134" w:right="567" w:gutter="0" w:header="357" w:top="414" w:footer="0" w:bottom="35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Style21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7">
    <w:name w:val="Heading 7"/>
    <w:basedOn w:val="Normal"/>
    <w:next w:val="Normal"/>
    <w:qFormat/>
    <w:pPr>
      <w:keepNext w:val="true"/>
      <w:jc w:val="both"/>
      <w:outlineLvl w:val="6"/>
    </w:pPr>
    <w:rPr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yle13">
    <w:name w:val="Интернет-ссылка"/>
    <w:rPr>
      <w:color w:val="0000FF"/>
      <w:u w:val="single"/>
    </w:rPr>
  </w:style>
  <w:style w:type="character" w:styleId="3" w:customStyle="1">
    <w:name w:val="Основной текст с отступом 3 Знак"/>
    <w:basedOn w:val="DefaultParagraphFont"/>
    <w:link w:val="BodyTextIndent3"/>
    <w:qFormat/>
    <w:rsid w:val="00525377"/>
    <w:rPr>
      <w:sz w:val="16"/>
      <w:szCs w:val="16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Style15">
    <w:name w:val="Body Text"/>
    <w:basedOn w:val="Normal"/>
    <w:pPr>
      <w:jc w:val="center"/>
    </w:pPr>
    <w:rPr>
      <w:sz w:val="26"/>
    </w:rPr>
  </w:style>
  <w:style w:type="paragraph" w:styleId="Style16">
    <w:name w:val="List"/>
    <w:basedOn w:val="Style15"/>
    <w:pPr/>
    <w:rPr>
      <w:rFonts w:cs="Droid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 Devanagari"/>
      <w:lang w:val="zxx" w:eastAsia="zxx" w:bidi="zxx"/>
    </w:rPr>
  </w:style>
  <w:style w:type="paragraph" w:styleId="ConsNormal" w:customStyle="1">
    <w:name w:val="ConsNormal"/>
    <w:qFormat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19">
    <w:name w:val="Body Text Indent"/>
    <w:basedOn w:val="Normal"/>
    <w:pPr>
      <w:ind w:firstLine="709"/>
      <w:jc w:val="both"/>
    </w:pPr>
    <w:rPr>
      <w:sz w:val="26"/>
    </w:rPr>
  </w:style>
  <w:style w:type="paragraph" w:styleId="BodyText2">
    <w:name w:val="Body Text 2"/>
    <w:basedOn w:val="Normal"/>
    <w:qFormat/>
    <w:pPr>
      <w:jc w:val="center"/>
    </w:pPr>
    <w:rPr>
      <w:b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Style22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2">
    <w:name w:val="Body Text Indent 2"/>
    <w:basedOn w:val="Normal"/>
    <w:qFormat/>
    <w:pPr>
      <w:ind w:firstLine="708"/>
      <w:jc w:val="both"/>
    </w:pPr>
    <w:rPr>
      <w:sz w:val="24"/>
    </w:rPr>
  </w:style>
  <w:style w:type="paragraph" w:styleId="BodyTextIndent3">
    <w:name w:val="Body Text Indent 3"/>
    <w:basedOn w:val="Normal"/>
    <w:link w:val="3"/>
    <w:qFormat/>
    <w:rsid w:val="00525377"/>
    <w:pPr>
      <w:spacing w:before="0" w:after="120"/>
      <w:ind w:left="283" w:hanging="0"/>
    </w:pPr>
    <w:rPr>
      <w:sz w:val="16"/>
      <w:szCs w:val="16"/>
    </w:rPr>
  </w:style>
  <w:style w:type="paragraph" w:styleId="Default" w:customStyle="1">
    <w:name w:val="Default"/>
    <w:qFormat/>
    <w:rsid w:val="0021295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Style23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rsid w:val="004a39c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Application>LibreOffice/7.3.7.2$Linux_X86_64 LibreOffice_project/30$Build-2</Application>
  <AppVersion>15.0000</AppVersion>
  <Pages>1</Pages>
  <Words>51</Words>
  <Characters>404</Characters>
  <CharactersWithSpaces>439</CharactersWithSpaces>
  <Paragraphs>16</Paragraphs>
  <Company>МИНГОСИМУЩЕСТВО РФ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2021-06-03T04:03:00Z</dcterms:created>
  <dc:creator>Славин А.Н.</dc:creator>
  <dc:description/>
  <dc:language>ru-RU</dc:language>
  <cp:lastModifiedBy/>
  <cp:lastPrinted>2020-06-16T05:08:00Z</cp:lastPrinted>
  <dcterms:modified xsi:type="dcterms:W3CDTF">2026-06-29T14:43:00Z</dcterms:modified>
  <cp:revision>28</cp:revision>
  <dc:subject/>
  <dc:title>О системе и структуре территориальных органов Федерального агентства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