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jc w:val="center"/>
      </w:pPr>
      <w:r/>
      <w:bookmarkStart w:id="178" w:name="P178"/>
      <w:r/>
      <w:bookmarkEnd w:id="178"/>
      <w:r>
        <w:rPr>
          <w:sz w:val="24"/>
        </w:rPr>
        <w:t xml:space="preserve">ПОЛОЖЕНИЕ</w:t>
      </w:r>
      <w:r/>
    </w:p>
    <w:p>
      <w:pPr>
        <w:pStyle w:val="829"/>
        <w:jc w:val="center"/>
      </w:pPr>
      <w:r>
        <w:rPr>
          <w:sz w:val="24"/>
        </w:rPr>
        <w:t xml:space="preserve">О КОМИССИИ ТЕРРИТОРИАЛЬНОГО ОРГАНА ФЕДЕРАЛЬНОГО</w:t>
      </w:r>
      <w:r/>
    </w:p>
    <w:p>
      <w:pPr>
        <w:pStyle w:val="829"/>
        <w:jc w:val="center"/>
      </w:pPr>
      <w:r>
        <w:rPr>
          <w:sz w:val="24"/>
        </w:rPr>
        <w:t xml:space="preserve">АГЕНТСТВА ПО УПРАВЛЕНИЮ ГОСУДАРСТВЕННЫМ ИМУЩЕСТВОМ</w:t>
      </w:r>
      <w:r/>
    </w:p>
    <w:p>
      <w:pPr>
        <w:pStyle w:val="829"/>
        <w:jc w:val="center"/>
      </w:pPr>
      <w:r>
        <w:rPr>
          <w:sz w:val="24"/>
        </w:rPr>
        <w:t xml:space="preserve">ПО СОБЛЮДЕНИЮ ТРЕБОВАНИЙ К СЛУЖЕБНОМУ ПОВЕДЕНИЮ ФЕДЕРАЛЬНЫХ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ГОСУДАРСТВЕННЫХ ГРАЖДАНСКИХ СЛУЖАЩИХ И УРЕГУЛИРОВАНИЮ</w:t>
      </w:r>
      <w:r/>
    </w:p>
    <w:p>
      <w:pPr>
        <w:pStyle w:val="829"/>
        <w:jc w:val="center"/>
      </w:pPr>
      <w:r>
        <w:rPr>
          <w:sz w:val="24"/>
        </w:rPr>
        <w:t xml:space="preserve">КОНФЛИКТА ИНТЕРЕСОВ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Настоящим Положением определяется порядок формирования и деятель</w:t>
      </w:r>
      <w:r>
        <w:rPr>
          <w:sz w:val="24"/>
        </w:rPr>
        <w:t xml:space="preserve">ности комиссии территориального органа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Комиссия в своей деятельности руководствуется </w:t>
      </w:r>
      <w:hyperlink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>
          <w:rPr>
            <w:color w:val="0000ff"/>
            <w:sz w:val="24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Министерства финансов Российской Федерации, настоящим Положением.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Основной задачей Комиссии является содействие территориальному органу Росимущества: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в обеспечении соблюдения федеральными государственными гражданскими</w:t>
      </w:r>
      <w:r>
        <w:rPr>
          <w:sz w:val="24"/>
        </w:rPr>
        <w:t xml:space="preserve"> служащими территориальных органов Росимущества (далее - государственные служащие) ограничений и запретов, требований о предотвращении и (или) урегулировании конфликта интересов, а также в обеспечении исполнения ими обязанностей, установленных Федеральным </w:t>
      </w:r>
      <w:hyperlink r:id="rId13" w:tooltip="Федеральный закон от 25.12.2008 N 273-ФЗ (ред. от 28.12.2025) &quot;О противодействии корруп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 (далее - Федеральный закон "О противодействии коррупции"), другими федеральными законами (далее - требования к служебному поведению и (или) требования об урегулировании конфликта интересов);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в осуществлении в территориальном органе Росимущества мер по предупреждению коррупции.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</w:t>
      </w:r>
      <w:r>
        <w:rPr>
          <w:sz w:val="24"/>
        </w:rPr>
        <w:t xml:space="preserve">арственной гражданской службы (далее - должности государственной службы) в территориальных органах Росимущества (за исключением случаев, отнесенных к полномочиям комиссии Федерального агентства по управлению государственным имуществом по соблюдению требова</w:t>
      </w:r>
      <w:r>
        <w:rPr>
          <w:sz w:val="24"/>
        </w:rPr>
        <w:t xml:space="preserve">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интересов).</w:t>
      </w:r>
      <w:r/>
    </w:p>
    <w:p>
      <w:pPr>
        <w:pStyle w:val="827"/>
        <w:ind w:firstLine="540"/>
        <w:jc w:val="both"/>
        <w:spacing w:before="240"/>
      </w:pPr>
      <w:r/>
      <w:bookmarkStart w:id="191" w:name="P191"/>
      <w:r/>
      <w:bookmarkEnd w:id="191"/>
      <w:r>
        <w:rPr>
          <w:sz w:val="24"/>
        </w:rPr>
        <w:t xml:space="preserve">5. Состав Комиссии образуется приказом территориального органа Росимущества.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состав Комиссии входят председатель Комиссии, его заместитель, назначаемый руководителем территориального органа Росимущества из ч</w:t>
      </w:r>
      <w:r>
        <w:rPr>
          <w:sz w:val="24"/>
        </w:rPr>
        <w:t xml:space="preserve">исла членов Комиссии, замещающих должности государственной службы,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 В состав Комиссии входят: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заместитель руководителя территориального органа Росимущества (председатель Комиссии), начальник либо иное до</w:t>
      </w:r>
      <w:r>
        <w:rPr>
          <w:sz w:val="24"/>
        </w:rPr>
        <w:t xml:space="preserve">лжностное лицо структурного подразделения территориального органа Росимущества, на которое возложены функции по профилактике коррупционных и иных правонарушений (секретарь Комиссии) (далее - уполномоченное должностное лицо территориального органа Росимущес</w:t>
      </w:r>
      <w:r>
        <w:rPr>
          <w:sz w:val="24"/>
        </w:rPr>
        <w:t xml:space="preserve">тва),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территориального органа Росимущества, определяемые руководителем территориального органа Росимущества;</w:t>
      </w:r>
      <w:r/>
    </w:p>
    <w:p>
      <w:pPr>
        <w:pStyle w:val="827"/>
        <w:ind w:firstLine="540"/>
        <w:jc w:val="both"/>
        <w:spacing w:before="240"/>
      </w:pPr>
      <w:r/>
      <w:bookmarkStart w:id="195" w:name="P195"/>
      <w:r/>
      <w:bookmarkEnd w:id="195"/>
      <w:r>
        <w:rPr>
          <w:sz w:val="24"/>
        </w:rPr>
        <w:t xml:space="preserve"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  <w:r/>
    </w:p>
    <w:p>
      <w:pPr>
        <w:pStyle w:val="827"/>
        <w:ind w:firstLine="540"/>
        <w:jc w:val="both"/>
        <w:spacing w:before="240"/>
      </w:pPr>
      <w:r/>
      <w:bookmarkStart w:id="196" w:name="P196"/>
      <w:r/>
      <w:bookmarkEnd w:id="196"/>
      <w:r>
        <w:rPr>
          <w:sz w:val="24"/>
        </w:rPr>
        <w:t xml:space="preserve">7. Руководитель территориального органа Росимущества может принять решение о включении в состав Комиссии: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представителя общественной организации ветеранов территориального органа Росимущества (при наличии);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представителя профсоюзной организации (при наличии).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8. Лица, указанные в </w:t>
      </w:r>
      <w:hyperlink w:tooltip="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" w:anchor="P195" w:history="1">
        <w:r>
          <w:rPr>
            <w:color w:val="0000ff"/>
            <w:sz w:val="24"/>
          </w:rPr>
          <w:t xml:space="preserve">подпункте "б" пункта 6</w:t>
        </w:r>
      </w:hyperlink>
      <w:r>
        <w:rPr>
          <w:sz w:val="24"/>
        </w:rPr>
        <w:t xml:space="preserve"> и </w:t>
      </w:r>
      <w:hyperlink w:tooltip="7. Руководитель территориального органа Росимущества может принять решение о включении в состав Комиссии:" w:anchor="P196" w:history="1">
        <w:r>
          <w:rPr>
            <w:color w:val="0000ff"/>
            <w:sz w:val="24"/>
          </w:rPr>
          <w:t xml:space="preserve">пункте 7</w:t>
        </w:r>
      </w:hyperlink>
      <w:r>
        <w:rPr>
          <w:sz w:val="24"/>
        </w:rPr>
        <w:t xml:space="preserve"> настоящего Положения, включаются в состав Комиссии по согласованию с научной организаций, образовательным учреждением среднего, высшег</w:t>
      </w:r>
      <w:r>
        <w:rPr>
          <w:sz w:val="24"/>
        </w:rPr>
        <w:t xml:space="preserve">о и дополнительного профессионального образования, общественной организацией ветеранов, профсоюзной организацией на основании запроса руководителя территориального органа Росимущества. Согласование осуществляется в 10-дневный срок со дня получения запроса.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9. В случае если в структуре и штатном расписании территориального органа Росимущества не предусмотрена должность заместителя </w:t>
      </w:r>
      <w:r>
        <w:rPr>
          <w:sz w:val="24"/>
        </w:rPr>
        <w:t xml:space="preserve">руководителя территориального органа Росимущества,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 такого территориального органа Росимущества</w:t>
      </w:r>
      <w:r>
        <w:rPr>
          <w:sz w:val="24"/>
        </w:rPr>
        <w:t xml:space="preserve"> рассматриваются Комиссией одного из территориальных органов Росимущества, сформированной с соблюдением требований, установленных настоящим Положением, что отражается в приказе руководителя территориального органа Росимущества, издаваемом в соответствии с </w:t>
      </w:r>
      <w:hyperlink w:tooltip="5. Состав Комиссии образуется приказом территориального органа Росимущества." w:anchor="P191" w:history="1">
        <w:r>
          <w:rPr>
            <w:color w:val="0000ff"/>
            <w:sz w:val="24"/>
          </w:rPr>
          <w:t xml:space="preserve">пунктом 5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состав Комиссии включаются представители каждого территориального органа Росимущества пропорционал</w:t>
      </w:r>
      <w:r>
        <w:rPr>
          <w:sz w:val="24"/>
        </w:rPr>
        <w:t xml:space="preserve">ьно соотношению штатной численности, но не менее двух государственных служащих от территориального органа Росимущества, структура и штатное расписание которого не позволяют сформировать Комиссию с соблюдением требований, установленных настоящим Положением.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Вопрос об осуществлении Комиссией, созданной в одном территориальном орга</w:t>
      </w:r>
      <w:r>
        <w:rPr>
          <w:sz w:val="24"/>
        </w:rPr>
        <w:t xml:space="preserve">не Росимущества, полномочий в отношении государственных служащих другого территориального органа Росимущества, а также проект приказа об утверждении состава Комиссии согласовываются с подразделением по вопросам государственной службы и кадров Росимущества.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10. Число членов Комиссии, не замещающих должности государственной службы в территориальном органе Росимущества, должно составлять не менее одной четверти от общего числа членов Комиссии.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12. В заседаниях Комиссии с правом совещательного голоса участвуют: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</w:t>
      </w:r>
      <w:r>
        <w:rPr>
          <w:sz w:val="24"/>
        </w:rPr>
        <w:t xml:space="preserve"> председателем Комиссии два государственных служащих, замещающих в территориальном органе Росимущества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  <w:r/>
    </w:p>
    <w:p>
      <w:pPr>
        <w:pStyle w:val="827"/>
        <w:ind w:firstLine="540"/>
        <w:jc w:val="both"/>
        <w:spacing w:before="240"/>
      </w:pPr>
      <w:r/>
      <w:bookmarkStart w:id="207" w:name="P207"/>
      <w:r/>
      <w:bookmarkEnd w:id="207"/>
      <w:r>
        <w:rPr>
          <w:sz w:val="24"/>
        </w:rPr>
        <w:t xml:space="preserve">б) другие государственные служащие, замещающие должности г</w:t>
      </w:r>
      <w:r>
        <w:rPr>
          <w:sz w:val="24"/>
        </w:rPr>
        <w:t xml:space="preserve">осударственной службы в территориальном органе Росимущества;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</w:t>
      </w:r>
      <w:r>
        <w:rPr>
          <w:sz w:val="24"/>
        </w:rPr>
        <w:t xml:space="preserve">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</w:t>
      </w:r>
      <w:r>
        <w:rPr>
          <w:sz w:val="24"/>
        </w:rPr>
        <w:t xml:space="preserve">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рассматривается этот вопрос, или любого члена Комиссии.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13. Заседание Комисс</w:t>
      </w:r>
      <w:r>
        <w:rPr>
          <w:sz w:val="24"/>
        </w:rPr>
        <w:t xml:space="preserve">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территориальном органе Росимущества, недопустимо.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14. При возникновении прямой или косвенной личной заинтересованности члена Комиссии, </w:t>
      </w:r>
      <w:r>
        <w:rPr>
          <w:sz w:val="24"/>
        </w:rPr>
        <w:t xml:space="preserve">которая может привести к конфликту интересов при рассмотрении вопроса, включенного в повестку дня заседания,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/>
    </w:p>
    <w:p>
      <w:pPr>
        <w:pStyle w:val="827"/>
        <w:ind w:firstLine="540"/>
        <w:jc w:val="both"/>
        <w:spacing w:before="240"/>
      </w:pPr>
      <w:r/>
      <w:bookmarkStart w:id="210" w:name="P210"/>
      <w:r/>
      <w:bookmarkEnd w:id="210"/>
      <w:r>
        <w:rPr>
          <w:sz w:val="24"/>
        </w:rPr>
        <w:t xml:space="preserve">15. Основаниями для проведения заседания Комиссии являются:</w:t>
      </w:r>
      <w:r/>
    </w:p>
    <w:p>
      <w:pPr>
        <w:pStyle w:val="827"/>
        <w:ind w:firstLine="540"/>
        <w:jc w:val="both"/>
        <w:spacing w:before="240"/>
      </w:pPr>
      <w:r/>
      <w:bookmarkStart w:id="211" w:name="P211"/>
      <w:r/>
      <w:bookmarkEnd w:id="211"/>
      <w:r>
        <w:rPr>
          <w:sz w:val="24"/>
        </w:rPr>
        <w:t xml:space="preserve">а) представление руководителем территориального органа Росимущества в соответствии с </w:t>
      </w:r>
      <w:hyperlink r:id="rId14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 w:history="1">
        <w:r>
          <w:rPr>
            <w:color w:val="0000ff"/>
            <w:sz w:val="24"/>
          </w:rPr>
          <w:t xml:space="preserve">подпунктом "г" пункта 31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</w:t>
      </w:r>
      <w:r>
        <w:rPr>
          <w:sz w:val="24"/>
        </w:rPr>
        <w:t xml:space="preserve">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 достоверности представленных сведений), материалов проверки, свидетельствующих:</w:t>
      </w:r>
      <w:r/>
    </w:p>
    <w:p>
      <w:pPr>
        <w:pStyle w:val="827"/>
        <w:ind w:firstLine="540"/>
        <w:jc w:val="both"/>
        <w:spacing w:before="240"/>
      </w:pPr>
      <w:r/>
      <w:bookmarkStart w:id="212" w:name="P212"/>
      <w:r/>
      <w:bookmarkEnd w:id="212"/>
      <w:r>
        <w:rPr>
          <w:sz w:val="24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5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 w:history="1">
        <w:r>
          <w:rPr>
            <w:color w:val="0000ff"/>
            <w:sz w:val="24"/>
          </w:rPr>
          <w:t xml:space="preserve">подпунктом "а" пункта 1</w:t>
        </w:r>
      </w:hyperlink>
      <w:r>
        <w:rPr>
          <w:sz w:val="24"/>
        </w:rPr>
        <w:t xml:space="preserve"> Положения о проверке достоверности представленных сведений;</w:t>
      </w:r>
      <w:r/>
    </w:p>
    <w:p>
      <w:pPr>
        <w:pStyle w:val="827"/>
        <w:ind w:firstLine="540"/>
        <w:jc w:val="both"/>
        <w:spacing w:before="240"/>
      </w:pPr>
      <w:r/>
      <w:bookmarkStart w:id="213" w:name="P213"/>
      <w:r/>
      <w:bookmarkEnd w:id="213"/>
      <w:r>
        <w:rPr>
          <w:sz w:val="24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  <w:r/>
    </w:p>
    <w:p>
      <w:pPr>
        <w:pStyle w:val="827"/>
        <w:ind w:firstLine="540"/>
        <w:jc w:val="both"/>
        <w:spacing w:before="240"/>
      </w:pPr>
      <w:r/>
      <w:bookmarkStart w:id="214" w:name="P214"/>
      <w:r/>
      <w:bookmarkEnd w:id="214"/>
      <w:r>
        <w:rPr>
          <w:sz w:val="24"/>
        </w:rPr>
        <w:t xml:space="preserve">б) поступившее уполномоченному должностному лицу территориального органа Росимущества:</w:t>
      </w:r>
      <w:r/>
    </w:p>
    <w:p>
      <w:pPr>
        <w:pStyle w:val="827"/>
        <w:ind w:firstLine="540"/>
        <w:jc w:val="both"/>
        <w:spacing w:before="240"/>
      </w:pPr>
      <w:r/>
      <w:bookmarkStart w:id="215" w:name="P215"/>
      <w:r/>
      <w:bookmarkEnd w:id="215"/>
      <w:r>
        <w:rPr>
          <w:sz w:val="24"/>
        </w:rPr>
        <w:t xml:space="preserve">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</w:t>
      </w:r>
      <w:hyperlink r:id="rId16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 w:history="1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18 мая 2009 г. N 557 "</w:t>
      </w:r>
      <w:r>
        <w:rPr>
          <w:sz w:val="24"/>
        </w:rPr>
        <w:t xml:space="preserve">Об утверждении перечня должностей федеральной государственной гражданской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</w:t>
      </w:r>
      <w:r>
        <w:rPr>
          <w:sz w:val="24"/>
        </w:rPr>
        <w:t xml:space="preserve">ения о доходах, об имуществе и обязательствах имущественного характера своих супруги (супруга) и несовершеннолетних детей", о даче согласия на замещение должности в коммерческой или некоммерческой организации либо на выполнение работы на условиях гражданск</w:t>
      </w:r>
      <w:r>
        <w:rPr>
          <w:sz w:val="24"/>
        </w:rPr>
        <w:t xml:space="preserve">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  <w:r/>
    </w:p>
    <w:p>
      <w:pPr>
        <w:pStyle w:val="827"/>
        <w:ind w:firstLine="540"/>
        <w:jc w:val="both"/>
        <w:spacing w:before="240"/>
      </w:pPr>
      <w:r/>
      <w:bookmarkStart w:id="216" w:name="P216"/>
      <w:r/>
      <w:bookmarkEnd w:id="216"/>
      <w:r>
        <w:rPr>
          <w:sz w:val="24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/>
    </w:p>
    <w:p>
      <w:pPr>
        <w:pStyle w:val="827"/>
        <w:ind w:firstLine="540"/>
        <w:jc w:val="both"/>
        <w:spacing w:before="240"/>
      </w:pPr>
      <w:r/>
      <w:bookmarkStart w:id="217" w:name="P217"/>
      <w:r/>
      <w:bookmarkEnd w:id="217"/>
      <w:r>
        <w:rPr>
          <w:sz w:val="24"/>
        </w:rPr>
        <w:t xml:space="preserve">заявление государственного служащего о невозможности выполнить требования Федерального </w:t>
      </w:r>
      <w:hyperlink r:id="rId17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</w:t>
      </w:r>
      <w:r>
        <w:rPr>
          <w:sz w:val="24"/>
        </w:rPr>
        <w:t xml:space="preserve">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 за пределам</w:t>
      </w:r>
      <w:r>
        <w:rPr>
          <w:sz w:val="24"/>
        </w:rPr>
        <w:t xml:space="preserve">и территории Российской Федерации")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</w:t>
      </w:r>
      <w:r>
        <w:rPr>
          <w:sz w:val="24"/>
        </w:rPr>
        <w:t xml:space="preserve">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/>
    </w:p>
    <w:p>
      <w:pPr>
        <w:pStyle w:val="827"/>
        <w:ind w:firstLine="540"/>
        <w:jc w:val="both"/>
        <w:spacing w:before="240"/>
      </w:pPr>
      <w:r/>
      <w:bookmarkStart w:id="218" w:name="P218"/>
      <w:r/>
      <w:bookmarkEnd w:id="218"/>
      <w:r>
        <w:rPr>
          <w:sz w:val="24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/>
    </w:p>
    <w:p>
      <w:pPr>
        <w:pStyle w:val="827"/>
        <w:ind w:firstLine="540"/>
        <w:jc w:val="both"/>
        <w:spacing w:before="240"/>
      </w:pPr>
      <w:r/>
      <w:bookmarkStart w:id="219" w:name="P219"/>
      <w:r/>
      <w:bookmarkEnd w:id="219"/>
      <w:r>
        <w:rPr>
          <w:sz w:val="24"/>
        </w:rPr>
        <w:t xml:space="preserve">в) представление руководителя территориального органа Росимущества или любого</w:t>
      </w:r>
      <w:r>
        <w:rPr>
          <w:sz w:val="24"/>
        </w:rPr>
        <w:t xml:space="preserve">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территориальном органе Росимущества мер по предупреждению коррупции;</w:t>
      </w:r>
      <w:r/>
    </w:p>
    <w:p>
      <w:pPr>
        <w:pStyle w:val="827"/>
        <w:ind w:firstLine="540"/>
        <w:jc w:val="both"/>
        <w:spacing w:before="240"/>
      </w:pPr>
      <w:r/>
      <w:bookmarkStart w:id="220" w:name="P220"/>
      <w:r/>
      <w:bookmarkEnd w:id="220"/>
      <w:r>
        <w:rPr>
          <w:sz w:val="24"/>
        </w:rPr>
        <w:t xml:space="preserve">г) представление руководителем территориального органа Росимущества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 w:history="1">
        <w:r>
          <w:rPr>
            <w:color w:val="0000ff"/>
            <w:sz w:val="24"/>
          </w:rPr>
          <w:t xml:space="preserve">частью 1 статьи 3</w:t>
        </w:r>
      </w:hyperlink>
      <w:r>
        <w:rPr>
          <w:sz w:val="24"/>
        </w:rPr>
        <w:t xml:space="preserve"> Федерального закона от 3 декаб</w:t>
      </w:r>
      <w:r>
        <w:rPr>
          <w:sz w:val="24"/>
        </w:rPr>
        <w:t xml:space="preserve">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r/>
    </w:p>
    <w:p>
      <w:pPr>
        <w:pStyle w:val="827"/>
        <w:ind w:firstLine="540"/>
        <w:jc w:val="both"/>
        <w:spacing w:before="240"/>
      </w:pPr>
      <w:r/>
      <w:bookmarkStart w:id="221" w:name="P221"/>
      <w:r/>
      <w:bookmarkEnd w:id="221"/>
      <w:r>
        <w:rPr>
          <w:sz w:val="24"/>
        </w:rPr>
        <w:t xml:space="preserve">д) поступившее в соответствии с </w:t>
      </w:r>
      <w:hyperlink r:id="rId19" w:tooltip="Федеральный закон от 25.12.2008 N 273-ФЗ (ред. от 28.12.2025) &quot;О противодействии коррупции&quot; {КонсультантПлюс}" w:history="1">
        <w:r>
          <w:rPr>
            <w:color w:val="0000ff"/>
            <w:sz w:val="24"/>
          </w:rPr>
          <w:t xml:space="preserve">частью 4 статьи 12</w:t>
        </w:r>
      </w:hyperlink>
      <w:r>
        <w:rPr>
          <w:sz w:val="24"/>
        </w:rPr>
        <w:t xml:space="preserve"> Федерального закона "О противодействии коррупции" и </w:t>
      </w:r>
      <w:hyperlink r:id="rId20" w:tooltip="&quot;Трудовой кодекс Российской Федерации&quot; от 30.12.2001 N 197-ФЗ (ред. от 28.12.2025) {КонсультантПлюс}" w:history="1">
        <w:r>
          <w:rPr>
            <w:color w:val="0000ff"/>
            <w:sz w:val="24"/>
          </w:rPr>
          <w:t xml:space="preserve">статьей 64.1</w:t>
        </w:r>
      </w:hyperlink>
      <w:r>
        <w:rPr>
          <w:sz w:val="24"/>
        </w:rPr>
        <w:t xml:space="preserve">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гражданином, замещавшим до</w:t>
      </w:r>
      <w:r>
        <w:rPr>
          <w:sz w:val="24"/>
        </w:rPr>
        <w:t xml:space="preserve">лжность государственной службы в территориальном органе Росимущества,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</w:t>
      </w:r>
      <w:r>
        <w:rPr>
          <w:sz w:val="24"/>
        </w:rPr>
        <w:t xml:space="preserve">ные) обязанности, исполняемые во время замещения должности в территориальном органе Росимущества,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</w:t>
      </w:r>
      <w:r>
        <w:rPr>
          <w:sz w:val="24"/>
        </w:rPr>
        <w:t xml:space="preserve">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/>
    </w:p>
    <w:p>
      <w:pPr>
        <w:pStyle w:val="827"/>
        <w:ind w:firstLine="540"/>
        <w:jc w:val="both"/>
        <w:spacing w:before="240"/>
      </w:pPr>
      <w:r/>
      <w:bookmarkStart w:id="223" w:name="P223"/>
      <w:r/>
      <w:bookmarkEnd w:id="223"/>
      <w:r>
        <w:rPr>
          <w:sz w:val="24"/>
        </w:rPr>
        <w:t xml:space="preserve">17. Обращение, указанное в </w:t>
      </w:r>
      <w:hyperlink w:tooltip=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 &quot;Об утверждении перечня должностей федеральной государственной гражданск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..." w:anchor="P215" w:history="1">
        <w:r>
          <w:rPr>
            <w:color w:val="0000ff"/>
            <w:sz w:val="24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подается гражданином, замещавшим должность государственной службы в территориальном органе Росимущества, уполномоченному должностному лицу территориального органа Росимущества.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</w:t>
      </w:r>
      <w:r>
        <w:rPr>
          <w:sz w:val="24"/>
        </w:rPr>
        <w:t xml:space="preserve">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</w:t>
      </w:r>
      <w:r>
        <w:rPr>
          <w:sz w:val="24"/>
        </w:rPr>
        <w:t xml:space="preserve">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Рассмотрение обращения осуществляется уполномоченным должностным лицом территориального органа Росимущества, по результатам которого подготавливается мотивированное заключение по существу обращения с учетом требований </w:t>
      </w:r>
      <w:hyperlink r:id="rId21" w:tooltip="Федеральный закон от 25.12.2008 N 273-ФЗ (ред. от 28.12.2025) &quot;О противодействии коррупции&quot; {КонсультантПлюс}" w:history="1">
        <w:r>
          <w:rPr>
            <w:color w:val="0000ff"/>
            <w:sz w:val="24"/>
          </w:rPr>
          <w:t xml:space="preserve">статьи 12</w:t>
        </w:r>
      </w:hyperlink>
      <w:r>
        <w:rPr>
          <w:sz w:val="24"/>
        </w:rPr>
        <w:t xml:space="preserve"> Федерального закона "О противодействии коррупции".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18. Обращение, указанное в </w:t>
      </w:r>
      <w:hyperlink w:tooltip=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 &quot;Об утверждении перечня должностей федеральной государственной гражданск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..." w:anchor="P215" w:history="1">
        <w:r>
          <w:rPr>
            <w:color w:val="0000ff"/>
            <w:sz w:val="24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/>
    </w:p>
    <w:p>
      <w:pPr>
        <w:pStyle w:val="827"/>
        <w:ind w:firstLine="540"/>
        <w:jc w:val="both"/>
        <w:spacing w:before="240"/>
      </w:pPr>
      <w:r/>
      <w:bookmarkStart w:id="227" w:name="P227"/>
      <w:r/>
      <w:bookmarkEnd w:id="227"/>
      <w:r>
        <w:rPr>
          <w:sz w:val="24"/>
        </w:rPr>
        <w:t xml:space="preserve">19. Уведомление, указанное в </w:t>
      </w:r>
      <w:hyperlink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Росимуще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..." w:anchor="P221" w:history="1">
        <w:r>
          <w:rPr>
            <w:color w:val="0000ff"/>
            <w:sz w:val="24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Положения, рассматрив</w:t>
      </w:r>
      <w:r>
        <w:rPr>
          <w:sz w:val="24"/>
        </w:rPr>
        <w:t xml:space="preserve">ается уполномоченным должностным лицом территориального органа Росимущества, которое осуществляет подготовку мотивированного заключения о соблюдении гражданином, замещавшим должность государственной службы в территориальном органе Росимущества, требований </w:t>
      </w:r>
      <w:hyperlink r:id="rId22" w:tooltip="Федеральный закон от 25.12.2008 N 273-ФЗ (ред. от 28.12.2025) &quot;О противодействии коррупции&quot; {КонсультантПлюс}" w:history="1">
        <w:r>
          <w:rPr>
            <w:color w:val="0000ff"/>
            <w:sz w:val="24"/>
          </w:rPr>
          <w:t xml:space="preserve">статьи 12</w:t>
        </w:r>
      </w:hyperlink>
      <w:r>
        <w:rPr>
          <w:sz w:val="24"/>
        </w:rPr>
        <w:t xml:space="preserve"> Федерального закона "О противодействии коррупции".</w:t>
      </w:r>
      <w:r/>
    </w:p>
    <w:p>
      <w:pPr>
        <w:pStyle w:val="827"/>
        <w:ind w:firstLine="540"/>
        <w:jc w:val="both"/>
        <w:spacing w:before="240"/>
      </w:pPr>
      <w:r/>
      <w:bookmarkStart w:id="228" w:name="P228"/>
      <w:r/>
      <w:bookmarkEnd w:id="228"/>
      <w:r>
        <w:rPr>
          <w:sz w:val="24"/>
        </w:rPr>
        <w:t xml:space="preserve">20. Уведомление, указанное в </w:t>
      </w:r>
      <w:hyperlink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anchor="P218" w:history="1">
        <w:r>
          <w:rPr>
            <w:color w:val="0000ff"/>
            <w:sz w:val="24"/>
          </w:rPr>
          <w:t xml:space="preserve">абзаце пятом подпункта "б" пункта 15</w:t>
        </w:r>
      </w:hyperlink>
      <w:r>
        <w:rPr>
          <w:sz w:val="24"/>
        </w:rPr>
        <w:t xml:space="preserve"> настоящего Положения, рассматривается уполномоченным должностным лицом территориального органа Росимущества, которое осуществляет подготовку мотивированного заключения по результатам рассмотрения уведомления.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21. При подготовке мотивированного заключения по результатам рассмотрения обращения, указанного в </w:t>
      </w:r>
      <w:hyperlink w:tooltip=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 &quot;Об утверждении перечня должностей федеральной государственной гражданск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..." w:anchor="P215" w:history="1">
        <w:r>
          <w:rPr>
            <w:color w:val="0000ff"/>
            <w:sz w:val="24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или уведомлений, указанных в </w:t>
      </w:r>
      <w:hyperlink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anchor="P218" w:history="1">
        <w:r>
          <w:rPr>
            <w:color w:val="0000ff"/>
            <w:sz w:val="24"/>
          </w:rPr>
          <w:t xml:space="preserve">абзаце пятом подпункта "б"</w:t>
        </w:r>
      </w:hyperlink>
      <w:r>
        <w:rPr>
          <w:sz w:val="24"/>
        </w:rPr>
        <w:t xml:space="preserve"> и </w:t>
      </w:r>
      <w:hyperlink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Росимуще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..." w:anchor="P221" w:history="1">
        <w:r>
          <w:rPr>
            <w:color w:val="0000ff"/>
            <w:sz w:val="24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Положения, уполномоченное должностное лицо территориального органа Росимущества имеет право проводить собеседование с государственным служащим, представившим обращение или уведомление, получать от него письменные пояснения.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Руководитель территориального органа Росимуще</w:t>
      </w:r>
      <w:r>
        <w:rPr>
          <w:sz w:val="24"/>
        </w:rPr>
        <w:t xml:space="preserve">ства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</w:t>
      </w:r>
      <w:r>
        <w:rPr>
          <w:sz w:val="24"/>
        </w:rPr>
        <w:t xml:space="preserve">ращение или уведомление, а также мотивированное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22. Мотивированные заключения, предусмотренные </w:t>
      </w:r>
      <w:hyperlink w:tooltip="17. Обращение, указанное в абзаце втором подпункта &quot;б&quot; пункта 15 настоящего Положения, подается гражданином, замещавшим должность государственной службы в территориальном органе Росимущества, уполномоченному должностному лицу территориального органа Росимущества." w:anchor="P223" w:history="1">
        <w:r>
          <w:rPr>
            <w:color w:val="0000ff"/>
            <w:sz w:val="24"/>
          </w:rPr>
          <w:t xml:space="preserve">пунктами 17</w:t>
        </w:r>
      </w:hyperlink>
      <w:r>
        <w:rPr>
          <w:sz w:val="24"/>
        </w:rPr>
        <w:t xml:space="preserve">, </w:t>
      </w:r>
      <w:hyperlink w:tooltip="19. Уведомление, указанное в подпункте &quot;д&quot; пункта 15 настоящего Положения, рассматривается уполномоченным должностным лицом территориального органа Росимущества, которое осуществляет подготовку мотивированного заключения о соблюдении гражданином, замещавшим должность государственной службы в территориальном органе Росимущества, требований статьи 12 Федерального закона &quot;О противодействии коррупции&quot;." w:anchor="P227" w:history="1">
        <w:r>
          <w:rPr>
            <w:color w:val="0000ff"/>
            <w:sz w:val="24"/>
          </w:rPr>
          <w:t xml:space="preserve">19</w:t>
        </w:r>
      </w:hyperlink>
      <w:r>
        <w:rPr>
          <w:sz w:val="24"/>
        </w:rPr>
        <w:t xml:space="preserve"> и </w:t>
      </w:r>
      <w:hyperlink w:tooltip="20. Уведомление, указанное в абзаце пятом подпункта &quot;б&quot; пункта 15 настоящего Положения, рассматривается уполномоченным должностным лицом территориального органа Росимущества, которое осуществляет подготовку мотивированного заключения по результатам рассмотрения уведомления." w:anchor="P228" w:history="1">
        <w:r>
          <w:rPr>
            <w:color w:val="0000ff"/>
            <w:sz w:val="24"/>
          </w:rPr>
          <w:t xml:space="preserve">20</w:t>
        </w:r>
      </w:hyperlink>
      <w:r>
        <w:rPr>
          <w:sz w:val="24"/>
        </w:rPr>
        <w:t xml:space="preserve"> настоящего Положения, должны содержать: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информацию, изложенную в обращениях или уведомлениях, указанных в </w:t>
      </w:r>
      <w:hyperlink w:tooltip=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 &quot;Об утверждении перечня должностей федеральной государственной гражданск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..." w:anchor="P215" w:history="1">
        <w:r>
          <w:rPr>
            <w:color w:val="0000ff"/>
            <w:sz w:val="24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anchor="P218" w:history="1">
        <w:r>
          <w:rPr>
            <w:color w:val="0000ff"/>
            <w:sz w:val="24"/>
          </w:rPr>
          <w:t xml:space="preserve">пятом подпункта "б"</w:t>
        </w:r>
      </w:hyperlink>
      <w:r>
        <w:rPr>
          <w:sz w:val="24"/>
        </w:rPr>
        <w:t xml:space="preserve"> и </w:t>
      </w:r>
      <w:hyperlink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Росимуще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..." w:anchor="P221" w:history="1">
        <w:r>
          <w:rPr>
            <w:color w:val="0000ff"/>
            <w:sz w:val="24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tooltip=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 &quot;Об утверждении перечня должностей федеральной государственной гражданск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..." w:anchor="P215" w:history="1">
        <w:r>
          <w:rPr>
            <w:color w:val="0000ff"/>
            <w:sz w:val="24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anchor="P218" w:history="1">
        <w:r>
          <w:rPr>
            <w:color w:val="0000ff"/>
            <w:sz w:val="24"/>
          </w:rPr>
          <w:t xml:space="preserve">пятом подпункта "б"</w:t>
        </w:r>
      </w:hyperlink>
      <w:r>
        <w:rPr>
          <w:sz w:val="24"/>
        </w:rPr>
        <w:t xml:space="preserve"> и </w:t>
      </w:r>
      <w:hyperlink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Росимуще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..." w:anchor="P221" w:history="1">
        <w:r>
          <w:rPr>
            <w:color w:val="0000ff"/>
            <w:sz w:val="24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Положения, а также рекомендации для принятия одного из решений в соответствии с </w:t>
      </w:r>
      <w:hyperlink w:tooltip="32. По итогам рассмотрения вопроса, указанного в абзаце втором подпункта &quot;б&quot; пункта 15 настоящего Положения, Комиссия принимает одно из следующих решений:" w:anchor="P254" w:history="1">
        <w:r>
          <w:rPr>
            <w:color w:val="0000ff"/>
            <w:sz w:val="24"/>
          </w:rPr>
          <w:t xml:space="preserve">пунктами 32</w:t>
        </w:r>
      </w:hyperlink>
      <w:r>
        <w:rPr>
          <w:sz w:val="24"/>
        </w:rPr>
        <w:t xml:space="preserve">, </w:t>
      </w:r>
      <w:hyperlink w:tooltip="36. По итогам рассмотрения вопроса, указанного в абзаце пятом подпункта &quot;б&quot; пункта 15 настоящего Положения, Комиссия принимает одно из следующих решений:" w:anchor="P267" w:history="1">
        <w:r>
          <w:rPr>
            <w:color w:val="0000ff"/>
            <w:sz w:val="24"/>
          </w:rPr>
          <w:t xml:space="preserve">36</w:t>
        </w:r>
      </w:hyperlink>
      <w:r>
        <w:rPr>
          <w:sz w:val="24"/>
        </w:rPr>
        <w:t xml:space="preserve"> и </w:t>
      </w:r>
      <w:hyperlink w:tooltip="37. По итогам рассмотрения вопроса, указанного в подпункте &quot;д&quot; пункта 15 настоящего Положения, Комиссия принимает в отношении гражданина, замещавшего должность государственной службы в территориальном органе Росимущества, одно из следующих решений:" w:anchor="P271" w:history="1">
        <w:r>
          <w:rPr>
            <w:color w:val="0000ff"/>
            <w:sz w:val="24"/>
          </w:rPr>
          <w:t xml:space="preserve">37</w:t>
        </w:r>
      </w:hyperlink>
      <w:r>
        <w:rPr>
          <w:sz w:val="24"/>
        </w:rPr>
        <w:t xml:space="preserve"> настоящего Положения или иного решения.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23. Председатель Комиссии при поступлении к нему в установленном настоящим Положением порядке информации, содержащей основания для проведения заседания Комиссии: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</w:t>
      </w:r>
      <w:hyperlink w:tooltip="24. Заседание Комиссии по рассмотрению заявлений, указанных в абзаце третьем и четвертом подпункта &quot;б&quot; пункта 15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 w:anchor="P240" w:history="1">
        <w:r>
          <w:rPr>
            <w:color w:val="0000ff"/>
            <w:sz w:val="24"/>
          </w:rPr>
          <w:t xml:space="preserve">пунктами 24</w:t>
        </w:r>
      </w:hyperlink>
      <w:r>
        <w:rPr>
          <w:sz w:val="24"/>
        </w:rPr>
        <w:t xml:space="preserve"> и </w:t>
      </w:r>
      <w:hyperlink w:tooltip="25. Уведомление, указанное в подпункте &quot;д&quot; пункта 15 настоящего Положения, рассматривается на очередном (плановом) заседании Комиссии." w:anchor="P241" w:history="1">
        <w:r>
          <w:rPr>
            <w:color w:val="0000ff"/>
            <w:sz w:val="24"/>
          </w:rPr>
          <w:t xml:space="preserve">25</w:t>
        </w:r>
      </w:hyperlink>
      <w:r>
        <w:rPr>
          <w:sz w:val="24"/>
        </w:rPr>
        <w:t xml:space="preserve"> настоящего Положения;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</w:t>
      </w:r>
      <w:r>
        <w:rPr>
          <w:sz w:val="24"/>
        </w:rPr>
        <w:t xml:space="preserve">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уполномоченному должностному лицу территориального органа Росимущества, и с результатами ее проверки;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рассматривает ходатайства о приглашении на заседание Комиссии лиц, указанных в </w:t>
      </w:r>
      <w:hyperlink w:tooltip="б) другие государственные служащие, замещающие должности государственной службы в территориальном органе Росимущества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..." w:anchor="P207" w:history="1">
        <w:r>
          <w:rPr>
            <w:color w:val="0000ff"/>
            <w:sz w:val="24"/>
          </w:rPr>
          <w:t xml:space="preserve">подпункте "б" пункта 12</w:t>
        </w:r>
      </w:hyperlink>
      <w:r>
        <w:rPr>
          <w:sz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/>
    </w:p>
    <w:p>
      <w:pPr>
        <w:pStyle w:val="827"/>
        <w:ind w:firstLine="540"/>
        <w:jc w:val="both"/>
        <w:spacing w:before="240"/>
      </w:pPr>
      <w:r/>
      <w:bookmarkStart w:id="240" w:name="P240"/>
      <w:r/>
      <w:bookmarkEnd w:id="240"/>
      <w:r>
        <w:rPr>
          <w:sz w:val="24"/>
        </w:rPr>
        <w:t xml:space="preserve">24. Заседание Комиссии по рассмотрению заявлений, указанных в </w:t>
      </w:r>
      <w:hyperlink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anchor="P216" w:history="1">
        <w:r>
          <w:rPr>
            <w:color w:val="0000ff"/>
            <w:sz w:val="24"/>
          </w:rPr>
          <w:t xml:space="preserve">абзаце третьем</w:t>
        </w:r>
      </w:hyperlink>
      <w:r>
        <w:rPr>
          <w:sz w:val="24"/>
        </w:rPr>
        <w:t xml:space="preserve"> и </w:t>
      </w:r>
      <w:hyperlink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 за пределами территории Рос..." w:anchor="P217" w:history="1">
        <w:r>
          <w:rPr>
            <w:color w:val="0000ff"/>
            <w:sz w:val="24"/>
          </w:rPr>
          <w:t xml:space="preserve">четвертом подпункта "б" пункта 15</w:t>
        </w:r>
      </w:hyperlink>
      <w:r>
        <w:rPr>
          <w:sz w:val="24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/>
    </w:p>
    <w:p>
      <w:pPr>
        <w:pStyle w:val="827"/>
        <w:ind w:firstLine="540"/>
        <w:jc w:val="both"/>
        <w:spacing w:before="240"/>
      </w:pPr>
      <w:r/>
      <w:bookmarkStart w:id="241" w:name="P241"/>
      <w:r/>
      <w:bookmarkEnd w:id="241"/>
      <w:r>
        <w:rPr>
          <w:sz w:val="24"/>
        </w:rPr>
        <w:t xml:space="preserve">25. Уведомление, указанное в </w:t>
      </w:r>
      <w:hyperlink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Росимуще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..." w:anchor="P221" w:history="1">
        <w:r>
          <w:rPr>
            <w:color w:val="0000ff"/>
            <w:sz w:val="24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Положения, рассматривается на очередном (плановом) заседании Комиссии.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26. Заседание Комиссии проводится в присутствии государственного служащег</w:t>
      </w:r>
      <w:r>
        <w:rPr>
          <w:sz w:val="24"/>
        </w:rPr>
        <w:t xml:space="preserve">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территориальном органе Росимущества. О на</w:t>
      </w:r>
      <w:r>
        <w:rPr>
          <w:sz w:val="24"/>
        </w:rPr>
        <w:t xml:space="preserve">мерении лично присутствовать на заседании Комиссии государственный служащий или гражданин, замещавший должность государственной службы в территориальном органе Росимущества, указывает в обращении, заявлении или уведомлении, представляемых в соответствии с </w:t>
      </w:r>
      <w:hyperlink w:tooltip="б) поступившее уполномоченному должностному лицу территориального органа Росимущества:" w:anchor="P214" w:history="1">
        <w:r>
          <w:rPr>
            <w:color w:val="0000ff"/>
            <w:sz w:val="24"/>
          </w:rPr>
          <w:t xml:space="preserve">подпунктом "б" пункта 15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27. Заседания Комиссии могут проводиться в отсутствие государственного служащего или гражданина, замещавшего должность государственной службы в территориальном органе Росимущества, в случае: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если в обращении, заявлении или уведомлении, предусмотренных </w:t>
      </w:r>
      <w:hyperlink w:tooltip="б) поступившее уполномоченному должностному лицу территориального органа Росимущества:" w:anchor="P214" w:history="1">
        <w:r>
          <w:rPr>
            <w:color w:val="0000ff"/>
            <w:sz w:val="24"/>
          </w:rPr>
          <w:t xml:space="preserve">подпунктом "б" пункта 15</w:t>
        </w:r>
      </w:hyperlink>
      <w:r>
        <w:rPr>
          <w:sz w:val="24"/>
        </w:rPr>
        <w:t xml:space="preserve"> настоящего Положения, не содержится указания о намерении государственного служащего или гражданина, замещавшего должность государственной службы в территориальном органе Росимущества, лично присутствовать на заседании Комиссии;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если государственный служащий</w:t>
      </w:r>
      <w:r>
        <w:rPr>
          <w:sz w:val="24"/>
        </w:rPr>
        <w:t xml:space="preserve"> или гражданин, замещавший должность государственной службы в территориальном органе Росимущества,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28. На заседании Комиссии заслушиваются пояснения государстве</w:t>
      </w:r>
      <w:r>
        <w:rPr>
          <w:sz w:val="24"/>
        </w:rPr>
        <w:t xml:space="preserve">нного служащего или гражданина, замещавшего должность государственной службы в территориальном органе Росимущества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29. Члены Комиссии и лица, участвовавшие в ее заседании, не вправе разглашать сведения, ставшие им известными в ходе работы Комиссии.</w:t>
      </w:r>
      <w:r/>
    </w:p>
    <w:p>
      <w:pPr>
        <w:pStyle w:val="827"/>
        <w:ind w:firstLine="540"/>
        <w:jc w:val="both"/>
        <w:spacing w:before="240"/>
      </w:pPr>
      <w:r/>
      <w:bookmarkStart w:id="248" w:name="P248"/>
      <w:r/>
      <w:bookmarkEnd w:id="248"/>
      <w:r>
        <w:rPr>
          <w:sz w:val="24"/>
        </w:rPr>
        <w:t xml:space="preserve">30. По итогам рассмотрения вопроса, указанного в </w:t>
      </w:r>
      <w:hyperlink w:tooltip="о представлении государственным служащим недостоверных или неполных сведений, предусмотренных подпунктом &quot;а&quot; пункта 1 Положения о проверке достоверности представленных сведений;" w:anchor="P212" w:history="1">
        <w:r>
          <w:rPr>
            <w:color w:val="0000ff"/>
            <w:sz w:val="24"/>
          </w:rPr>
          <w:t xml:space="preserve">абзаце втором подпункта "а"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установить, что сведения, представленные государственным служащим в соответствии с </w:t>
      </w:r>
      <w:hyperlink r:id="rId23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 w:history="1">
        <w:r>
          <w:rPr>
            <w:color w:val="0000ff"/>
            <w:sz w:val="24"/>
          </w:rPr>
          <w:t xml:space="preserve">подпунктом "а" пункта 1</w:t>
        </w:r>
      </w:hyperlink>
      <w:r>
        <w:rPr>
          <w:sz w:val="24"/>
        </w:rPr>
        <w:t xml:space="preserve"> Положения о проверке достоверности представленных сведений, являются достоверными и полными;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установить, что сведения, представленные государственным служащим в соответствии с </w:t>
      </w:r>
      <w:hyperlink r:id="rId24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 w:history="1">
        <w:r>
          <w:rPr>
            <w:color w:val="0000ff"/>
            <w:sz w:val="24"/>
          </w:rPr>
          <w:t xml:space="preserve">подпунктом "а" пункта 1</w:t>
        </w:r>
      </w:hyperlink>
      <w:r>
        <w:rPr>
          <w:sz w:val="24"/>
        </w:rPr>
        <w:t xml:space="preserve"> Пол</w:t>
      </w:r>
      <w:r>
        <w:rPr>
          <w:sz w:val="24"/>
        </w:rPr>
        <w:t xml:space="preserve">ожения о проверке достоверности представленных сведений, являются недостоверными и (или) неполными.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31. По итогам рассмотрения вопроса, указанного в </w:t>
      </w:r>
      <w:hyperlink w:tooltip="о несоблюдении государственным служащим требований к служебному поведению и (или) требований об урегулировании конфликта интересов;" w:anchor="P213" w:history="1">
        <w:r>
          <w:rPr>
            <w:color w:val="0000ff"/>
            <w:sz w:val="24"/>
          </w:rPr>
          <w:t xml:space="preserve">абзаце третьем подпункта "а"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</w:t>
      </w:r>
      <w:r>
        <w:rPr>
          <w:sz w:val="24"/>
        </w:rPr>
        <w:t xml:space="preserve">ьного органа Росимущества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  <w:r/>
    </w:p>
    <w:p>
      <w:pPr>
        <w:pStyle w:val="827"/>
        <w:ind w:firstLine="540"/>
        <w:jc w:val="both"/>
        <w:spacing w:before="240"/>
      </w:pPr>
      <w:r/>
      <w:bookmarkStart w:id="254" w:name="P254"/>
      <w:r/>
      <w:bookmarkEnd w:id="254"/>
      <w:r>
        <w:rPr>
          <w:sz w:val="24"/>
        </w:rPr>
        <w:t xml:space="preserve">32. По итогам рассмотрения вопроса, указанного в </w:t>
      </w:r>
      <w:hyperlink w:tooltip=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 &quot;Об утверждении перечня должностей федеральной государственной гражданск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..." w:anchor="P215" w:history="1">
        <w:r>
          <w:rPr>
            <w:color w:val="0000ff"/>
            <w:sz w:val="24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дать гражданину, замещавшему должности государственной службы в территориальном органе Росимущества, согласие на замещение должности в коммерческой или некоммер</w:t>
      </w:r>
      <w:r>
        <w:rPr>
          <w:sz w:val="24"/>
        </w:rPr>
        <w:t xml:space="preserve"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отказать гражданину, замещавшему должности государственной службы в территориальном органе Росимущества, в замещении должности в коммерческой или некоммерческой организации либо в </w:t>
      </w:r>
      <w:r>
        <w:rPr>
          <w:sz w:val="24"/>
        </w:rPr>
        <w:t xml:space="preserve">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33. По итогам рассмотрения вопроса, указанного в </w:t>
      </w:r>
      <w:hyperlink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anchor="P216" w:history="1">
        <w:r>
          <w:rPr>
            <w:color w:val="0000ff"/>
            <w:sz w:val="24"/>
          </w:rPr>
          <w:t xml:space="preserve">абзаце третьем подпункта "б"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признать, что причина непредставления государственным служащим сведени</w:t>
      </w:r>
      <w:r>
        <w:rPr>
          <w:sz w:val="24"/>
        </w:rPr>
        <w:t xml:space="preserve">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</w:t>
      </w:r>
      <w:r>
        <w:rPr>
          <w:sz w:val="24"/>
        </w:rPr>
        <w:t xml:space="preserve">ершеннолетних детей необъективна и является способом уклонения от представления указанных сведений.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34. По итогам рассмотрения вопроса, указанного в </w:t>
      </w:r>
      <w:hyperlink w:tooltip="г) представление руководителем территориального органа Росимуществ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 w:anchor="P220" w:history="1">
        <w:r>
          <w:rPr>
            <w:color w:val="0000ff"/>
            <w:sz w:val="24"/>
          </w:rPr>
          <w:t xml:space="preserve">подпункте "г"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признать, что сведения, представленные государственным служащим в соответствии с </w:t>
      </w:r>
      <w:hyperlink r:id="rId2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 w:history="1">
        <w:r>
          <w:rPr>
            <w:color w:val="0000ff"/>
            <w:sz w:val="24"/>
          </w:rPr>
          <w:t xml:space="preserve">частью 1 статьи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признать, что сведения, представленные государственным служащим в соответствии с </w:t>
      </w:r>
      <w:hyperlink r:id="rId2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 w:history="1">
        <w:r>
          <w:rPr>
            <w:color w:val="0000ff"/>
            <w:sz w:val="24"/>
          </w:rPr>
          <w:t xml:space="preserve">частью 1 статьи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территориального органа Росимуще</w:t>
      </w:r>
      <w:r>
        <w:rPr>
          <w:sz w:val="24"/>
        </w:rPr>
        <w:t xml:space="preserve">ства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35. По итогам рассмотрения вопроса, указанного в </w:t>
      </w:r>
      <w:hyperlink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 за пределами территории Рос..." w:anchor="P217" w:history="1">
        <w:r>
          <w:rPr>
            <w:color w:val="0000ff"/>
            <w:sz w:val="24"/>
          </w:rPr>
          <w:t xml:space="preserve">абзаце четвертом подпункта "б"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признать, что обстоятельства, препятствующие выполнению требований Федерального </w:t>
      </w:r>
      <w:hyperlink r:id="rId27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 за пределами территории Российской Федерации", являются объективными и уважительными;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признать, что обстоятельства, препятствующие выполнению государственным служащим требований Федерального </w:t>
      </w:r>
      <w:hyperlink r:id="rId28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</w:t>
      </w:r>
      <w:r>
        <w:rPr>
          <w:sz w:val="24"/>
        </w:rPr>
        <w:t xml:space="preserve">а (вклады) за пределами территории Российской Федерации", не являются объективными и уважительными.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ответственности.</w:t>
      </w:r>
      <w:r/>
    </w:p>
    <w:p>
      <w:pPr>
        <w:pStyle w:val="827"/>
        <w:ind w:firstLine="540"/>
        <w:jc w:val="both"/>
        <w:spacing w:before="240"/>
      </w:pPr>
      <w:r/>
      <w:bookmarkStart w:id="267" w:name="P267"/>
      <w:r/>
      <w:bookmarkEnd w:id="267"/>
      <w:r>
        <w:rPr>
          <w:sz w:val="24"/>
        </w:rPr>
        <w:t xml:space="preserve">36. По итогам рассмотрения вопроса, указанного в </w:t>
      </w:r>
      <w:hyperlink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anchor="P218" w:history="1">
        <w:r>
          <w:rPr>
            <w:color w:val="0000ff"/>
            <w:sz w:val="24"/>
          </w:rPr>
          <w:t xml:space="preserve">абзаце пятом подпункта "б"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признать, что при исполнении государственным служащим должностных обязанностей конфликт интересов отсутствует;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признать, что при исполнении государственным служащим должностных обязанностей личная заинтересованность при</w:t>
      </w:r>
      <w:r>
        <w:rPr>
          <w:sz w:val="24"/>
        </w:rPr>
        <w:t xml:space="preserve">водит или может привести к конфликту интересов. В этом случае Комиссия рекомендует государственному служащему и (или) руководителю территориального органа Росимущества принять меры по урегулированию конфликта интересов или по недопущению его возникновения;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</w:t>
      </w:r>
      <w:r>
        <w:rPr>
          <w:sz w:val="24"/>
        </w:rPr>
        <w:t xml:space="preserve">ризнать, что государственный служащий не соблюдал требования об урегулировании конфликта интересов.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ответственности.</w:t>
      </w:r>
      <w:r/>
    </w:p>
    <w:p>
      <w:pPr>
        <w:pStyle w:val="827"/>
        <w:ind w:firstLine="540"/>
        <w:jc w:val="both"/>
        <w:spacing w:before="240"/>
      </w:pPr>
      <w:r/>
      <w:bookmarkStart w:id="271" w:name="P271"/>
      <w:r/>
      <w:bookmarkEnd w:id="271"/>
      <w:r>
        <w:rPr>
          <w:sz w:val="24"/>
        </w:rPr>
        <w:t xml:space="preserve">37. По итогам рассмотрения вопроса, указанного в </w:t>
      </w:r>
      <w:hyperlink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Росимуще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..." w:anchor="P221" w:history="1">
        <w:r>
          <w:rPr>
            <w:color w:val="0000ff"/>
            <w:sz w:val="24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Положения, Комиссия принимает в отношении гражданина, замещавшего должность государственной службы в территориальном органе Росимущества, одно из следующих решений: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дать согласие на замещение им должности в коммерческой или некоммер</w:t>
      </w:r>
      <w:r>
        <w:rPr>
          <w:sz w:val="24"/>
        </w:rPr>
        <w:t xml:space="preserve"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9" w:tooltip="Федеральный закон от 25.12.2008 N 273-ФЗ (ред. от 28.12.2025) &quot;О противодействии коррупции&quot; {КонсультантПлюс}" w:history="1">
        <w:r>
          <w:rPr>
            <w:color w:val="0000ff"/>
            <w:sz w:val="24"/>
          </w:rPr>
          <w:t xml:space="preserve">статьи 12</w:t>
        </w:r>
      </w:hyperlink>
      <w:r>
        <w:rPr>
          <w:sz w:val="24"/>
        </w:rPr>
        <w:t xml:space="preserve"> Федерального закона "О противодействии коррупции". В этом случае Комиссия рекомендует руководителю территориального органа Росимущества проинформировать об указанных обстоятельствах органы прокуратуры и уведомившую организацию.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38. По итогам рассмотрения вопросов, предусмотренных </w:t>
      </w:r>
      <w:hyperlink w:tooltip="а) представление руководителем территориального органа Росимущества в соответствии с подпунктом &quot;г&quot; пункта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..." w:anchor="P211" w:history="1">
        <w:r>
          <w:rPr>
            <w:color w:val="0000ff"/>
            <w:sz w:val="24"/>
          </w:rPr>
          <w:t xml:space="preserve">подпунктами "а"</w:t>
        </w:r>
      </w:hyperlink>
      <w:r>
        <w:rPr>
          <w:sz w:val="24"/>
        </w:rPr>
        <w:t xml:space="preserve">, </w:t>
      </w:r>
      <w:hyperlink w:tooltip="б) поступившее уполномоченному должностному лицу территориального органа Росимущества:" w:anchor="P214" w:history="1">
        <w:r>
          <w:rPr>
            <w:color w:val="0000ff"/>
            <w:sz w:val="24"/>
          </w:rPr>
          <w:t xml:space="preserve">"б"</w:t>
        </w:r>
      </w:hyperlink>
      <w:r>
        <w:rPr>
          <w:sz w:val="24"/>
        </w:rPr>
        <w:t xml:space="preserve">, </w:t>
      </w:r>
      <w:hyperlink w:tooltip="г) представление руководителем территориального органа Росимуществ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 w:anchor="P220" w:history="1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 и </w:t>
      </w:r>
      <w:hyperlink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Росимуще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..." w:anchor="P221" w:history="1">
        <w:r>
          <w:rPr>
            <w:color w:val="0000ff"/>
            <w:sz w:val="24"/>
          </w:rPr>
          <w:t xml:space="preserve">"д" пункта 15</w:t>
        </w:r>
      </w:hyperlink>
      <w:r>
        <w:rPr>
          <w:sz w:val="24"/>
        </w:rPr>
        <w:t xml:space="preserve"> настоящего Положения, при наличии к тому оснований, Комиссия может принять иное, чем предусмотрено </w:t>
      </w:r>
      <w:hyperlink w:tooltip="30. По итогам рассмотрения вопроса, указанного в абзаце втором подпункта &quot;а&quot; пункта 15 настоящего Положения, Комиссия принимает одно из следующих решений:" w:anchor="P248" w:history="1">
        <w:r>
          <w:rPr>
            <w:color w:val="0000ff"/>
            <w:sz w:val="24"/>
          </w:rPr>
          <w:t xml:space="preserve">пунктами 30</w:t>
        </w:r>
      </w:hyperlink>
      <w:r>
        <w:rPr>
          <w:sz w:val="24"/>
        </w:rPr>
        <w:t xml:space="preserve"> - </w:t>
      </w:r>
      <w:hyperlink w:tooltip="37. По итогам рассмотрения вопроса, указанного в подпункте &quot;д&quot; пункта 15 настоящего Положения, Комиссия принимает в отношении гражданина, замещавшего должность государственной службы в территориальном органе Росимущества, одно из следующих решений:" w:anchor="P271" w:history="1">
        <w:r>
          <w:rPr>
            <w:color w:val="0000ff"/>
            <w:sz w:val="24"/>
          </w:rPr>
          <w:t xml:space="preserve">37</w:t>
        </w:r>
      </w:hyperlink>
      <w:r>
        <w:rPr>
          <w:sz w:val="24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39. По итогам рассмотрения вопроса, предусмотренного </w:t>
      </w:r>
      <w:hyperlink w:tooltip="в) представление руководителя территориального органа Росимуществ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ерриториальном органе Росимущества мер по предупреждению коррупции;" w:anchor="P219" w:history="1">
        <w:r>
          <w:rPr>
            <w:color w:val="0000ff"/>
            <w:sz w:val="24"/>
          </w:rPr>
          <w:t xml:space="preserve">подпунктом "в" пункта 15</w:t>
        </w:r>
      </w:hyperlink>
      <w:r>
        <w:rPr>
          <w:sz w:val="24"/>
        </w:rPr>
        <w:t xml:space="preserve"> настоящего Положения, Комиссия принимает соответствующее решение.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40. Для исполнения решений Комиссии могут быть подготовлены проекты приказов, распоряжений, решений руководителя территориального органа Росимущества, которые представляются на рассмотрение руководителя территориального органа Росимущества.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41. Решения Комиссии по вопросам, указанным в </w:t>
      </w:r>
      <w:hyperlink w:tooltip="15. Основаниями для проведения заседания Комиссии являются:" w:anchor="P210" w:history="1">
        <w:r>
          <w:rPr>
            <w:color w:val="0000ff"/>
            <w:sz w:val="24"/>
          </w:rPr>
          <w:t xml:space="preserve">пункте 15</w:t>
        </w:r>
      </w:hyperlink>
      <w:r>
        <w:rPr>
          <w:sz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tooltip=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 &quot;Об утверждении перечня должностей федеральной государственной гражданск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..." w:anchor="P215" w:history="1">
        <w:r>
          <w:rPr>
            <w:color w:val="0000ff"/>
            <w:sz w:val="24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для руководителя территориального органа Росимущества носят рекомендательный характер. Решение, принимаемое Комиссией по итогам рассмотрения вопроса, указанного в </w:t>
      </w:r>
      <w:hyperlink w:tooltip=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 &quot;Об утверждении перечня должностей федеральной государственной гражданск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..." w:anchor="P215" w:history="1">
        <w:r>
          <w:rPr>
            <w:color w:val="0000ff"/>
            <w:sz w:val="24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носит обязательный характер.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43. В протоколе заседания Комиссии указываются: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дата заседания Комиссии, фамилии, имена, отчества (при наличии) членов Комиссии и других лиц, присутствующих на заседании;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</w:t>
      </w:r>
      <w:r>
        <w:rPr>
          <w:sz w:val="24"/>
        </w:rPr>
        <w:t xml:space="preserve">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территориальном органе Росимущества;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предъявляемые к государственному служащему претензии, материалы, на которых они основываются;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содержание пояснений государственного служащего и других лиц по существу предъявляемых претензий;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фамилии, имена, отчества (при наличии) выступивших на заседании лиц и краткое изложение их выступлений;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источник информации, содержащей основания для проведения заседания Комиссии, дата поступления информации в территориальный орган Росимущества;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ж) другие сведения;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з) результаты голосования;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и) решение и обоснование его принятия.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44. Член Комиссии, несогласный с ее решением, вправе в письменной фо</w:t>
      </w:r>
      <w:r>
        <w:rPr>
          <w:sz w:val="24"/>
        </w:rPr>
        <w:t xml:space="preserve">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или гражданин, замещавший должность государственной службы в территориальном органе Росимущества.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45. Ко</w:t>
      </w:r>
      <w:r>
        <w:rPr>
          <w:sz w:val="24"/>
        </w:rPr>
        <w:t xml:space="preserve">пии протокола заседания Комиссии в 7-дневный срок со дня заседания направляются руководителю территориального органа Росимущества, полностью или в виде выписок из него - государственному служащему, а также по решению Комиссии - иным заинтересованным лицам.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46. Руководитель территориального органа Росимущества обязан рассмотреть протокол заседания Комиссии и вправе учесть в пределах своей ком</w:t>
      </w:r>
      <w:r>
        <w:rPr>
          <w:sz w:val="24"/>
        </w:rPr>
        <w:t xml:space="preserve">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 рассмотрении рекомендаций Комиссии и принятом решении руководитель территориального органа Росимущес</w:t>
      </w:r>
      <w:r>
        <w:rPr>
          <w:sz w:val="24"/>
        </w:rPr>
        <w:t xml:space="preserve">тва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органа Росимущества оглашается на ближайшем заседании Комиссии и принимается к сведению без обсуждения.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47. В случае установления Комиссией признаков дисциплинарного проступка в действиях (бездействии) госуд</w:t>
      </w:r>
      <w:r>
        <w:rPr>
          <w:sz w:val="24"/>
        </w:rPr>
        <w:t xml:space="preserve">арственного служащего информация об этом представляется руководителю территориального органа Росимущества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48.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</w:t>
      </w:r>
      <w:r>
        <w:rPr>
          <w:sz w:val="24"/>
        </w:rPr>
        <w:t xml:space="preserve">казанного действия (бездействии) и подтверждающие такой факт документы в правоприменительные органы в 3-дневный срок со дня его установления, а при необходимости - немедленно, с последующим информированием руководителя территориального органа Росимущества.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</w:t>
      </w:r>
      <w:r>
        <w:rPr>
          <w:sz w:val="24"/>
        </w:rPr>
        <w:t xml:space="preserve">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50. Выписка из решения Ком</w:t>
      </w:r>
      <w:r>
        <w:rPr>
          <w:sz w:val="24"/>
        </w:rPr>
        <w:t xml:space="preserve">иссии, заверенная подписью секретаря Комиссии и печатью территориального органа Росимущества, вручается гражданину, замещавшему должность государственной службы в территориальном органе Росимущества, в отношении которого рассматривался вопрос, указанный в </w:t>
      </w:r>
      <w:hyperlink w:tooltip=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 &quot;Об утверждении перечня должностей федеральной государственной гражданск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..." w:anchor="P215" w:history="1">
        <w:r>
          <w:rPr>
            <w:color w:val="0000ff"/>
            <w:sz w:val="24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51. Организационно-техническое и документационное обеспечение деятельности Комиссии, а также информирование членов Комиссии о вопросах, </w:t>
      </w:r>
      <w:r>
        <w:rPr>
          <w:sz w:val="24"/>
        </w:rPr>
        <w:t xml:space="preserve">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должностным лицом территориального органа Росимущества.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731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2785" w:default="1">
    <w:name w:val="Default Paragraph Font"/>
    <w:uiPriority w:val="1"/>
    <w:semiHidden/>
    <w:unhideWhenUsed/>
  </w:style>
  <w:style w:type="numbering" w:styleId="2786" w:default="1">
    <w:name w:val="No List"/>
    <w:uiPriority w:val="99"/>
    <w:semiHidden/>
    <w:unhideWhenUsed/>
  </w:style>
  <w:style w:type="table" w:styleId="27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LAW&amp;n=2875&amp;date=30.01.2026" TargetMode="External"/><Relationship Id="rId13" Type="http://schemas.openxmlformats.org/officeDocument/2006/relationships/hyperlink" Target="https://login.consultant.ru/link/?req=doc&amp;base=LAW&amp;n=523306&amp;date=30.01.2026" TargetMode="External"/><Relationship Id="rId14" Type="http://schemas.openxmlformats.org/officeDocument/2006/relationships/hyperlink" Target="https://login.consultant.ru/link/?req=doc&amp;base=LAW&amp;n=523913&amp;date=30.01.2026&amp;dst=100153&amp;field=134" TargetMode="External"/><Relationship Id="rId15" Type="http://schemas.openxmlformats.org/officeDocument/2006/relationships/hyperlink" Target="https://login.consultant.ru/link/?req=doc&amp;base=LAW&amp;n=523913&amp;date=30.01.2026&amp;dst=1&amp;field=134" TargetMode="External"/><Relationship Id="rId16" Type="http://schemas.openxmlformats.org/officeDocument/2006/relationships/hyperlink" Target="https://login.consultant.ru/link/?req=doc&amp;base=LAW&amp;n=470822&amp;date=30.01.2026" TargetMode="External"/><Relationship Id="rId17" Type="http://schemas.openxmlformats.org/officeDocument/2006/relationships/hyperlink" Target="https://login.consultant.ru/link/?req=doc&amp;base=LAW&amp;n=523290&amp;date=30.01.2026" TargetMode="External"/><Relationship Id="rId18" Type="http://schemas.openxmlformats.org/officeDocument/2006/relationships/hyperlink" Target="https://login.consultant.ru/link/?req=doc&amp;base=LAW&amp;n=523305&amp;date=30.01.2026&amp;dst=60&amp;field=134" TargetMode="External"/><Relationship Id="rId19" Type="http://schemas.openxmlformats.org/officeDocument/2006/relationships/hyperlink" Target="https://login.consultant.ru/link/?req=doc&amp;base=LAW&amp;n=523306&amp;date=30.01.2026&amp;dst=33&amp;field=134" TargetMode="External"/><Relationship Id="rId20" Type="http://schemas.openxmlformats.org/officeDocument/2006/relationships/hyperlink" Target="https://login.consultant.ru/link/?req=doc&amp;base=LAW&amp;n=523253&amp;date=30.01.2026&amp;dst=1713&amp;field=134" TargetMode="External"/><Relationship Id="rId21" Type="http://schemas.openxmlformats.org/officeDocument/2006/relationships/hyperlink" Target="https://login.consultant.ru/link/?req=doc&amp;base=LAW&amp;n=523306&amp;date=30.01.2026&amp;dst=28&amp;field=134" TargetMode="External"/><Relationship Id="rId22" Type="http://schemas.openxmlformats.org/officeDocument/2006/relationships/hyperlink" Target="https://login.consultant.ru/link/?req=doc&amp;base=LAW&amp;n=523306&amp;date=30.01.2026&amp;dst=28&amp;field=134" TargetMode="External"/><Relationship Id="rId23" Type="http://schemas.openxmlformats.org/officeDocument/2006/relationships/hyperlink" Target="https://login.consultant.ru/link/?req=doc&amp;base=LAW&amp;n=523913&amp;date=30.01.2026&amp;dst=1&amp;field=134" TargetMode="External"/><Relationship Id="rId24" Type="http://schemas.openxmlformats.org/officeDocument/2006/relationships/hyperlink" Target="https://login.consultant.ru/link/?req=doc&amp;base=LAW&amp;n=523913&amp;date=30.01.2026&amp;dst=1&amp;field=134" TargetMode="External"/><Relationship Id="rId25" Type="http://schemas.openxmlformats.org/officeDocument/2006/relationships/hyperlink" Target="https://login.consultant.ru/link/?req=doc&amp;base=LAW&amp;n=523305&amp;date=30.01.2026&amp;dst=60&amp;field=134" TargetMode="External"/><Relationship Id="rId26" Type="http://schemas.openxmlformats.org/officeDocument/2006/relationships/hyperlink" Target="https://login.consultant.ru/link/?req=doc&amp;base=LAW&amp;n=523305&amp;date=30.01.2026&amp;dst=60&amp;field=134" TargetMode="External"/><Relationship Id="rId27" Type="http://schemas.openxmlformats.org/officeDocument/2006/relationships/hyperlink" Target="https://login.consultant.ru/link/?req=doc&amp;base=LAW&amp;n=523290&amp;date=30.01.2026" TargetMode="External"/><Relationship Id="rId28" Type="http://schemas.openxmlformats.org/officeDocument/2006/relationships/hyperlink" Target="https://login.consultant.ru/link/?req=doc&amp;base=LAW&amp;n=523290&amp;date=30.01.2026" TargetMode="External"/><Relationship Id="rId29" Type="http://schemas.openxmlformats.org/officeDocument/2006/relationships/hyperlink" Target="https://login.consultant.ru/link/?req=doc&amp;base=LAW&amp;n=523306&amp;date=30.01.2026&amp;dst=28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29.11.2023 N 238
"О комиссиях по соблюдению требований к служебному поведению федеральных государственных гражданских служащих Федерального агентства по управлению государственным имуществом и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интересов"
(вместе с "Положением о комиссии Федерального агентства по управлению государственным им</dc:title>
  <cp:lastModifiedBy>a.burkova</cp:lastModifiedBy>
  <cp:revision>1</cp:revision>
  <dcterms:created xsi:type="dcterms:W3CDTF">2026-01-30T10:30:22Z</dcterms:created>
  <dcterms:modified xsi:type="dcterms:W3CDTF">2026-01-30T11:16:23Z</dcterms:modified>
</cp:coreProperties>
</file>